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218" w:rsidRDefault="000D4218">
      <w:pPr>
        <w:spacing w:after="0"/>
        <w:jc w:val="both"/>
      </w:pPr>
      <w:r>
        <w:rPr>
          <w:rFonts w:ascii="Times New Roman" w:hAnsi="Times New Roman" w:cs="Times New Roman"/>
          <w:sz w:val="20"/>
          <w:szCs w:val="20"/>
        </w:rPr>
        <w:t>ZP.3.2021</w:t>
      </w:r>
    </w:p>
    <w:p w:rsidR="00260218" w:rsidRDefault="000D4218">
      <w:pPr>
        <w:pStyle w:val="western"/>
        <w:spacing w:before="280" w:beforeAutospacing="0" w:after="0" w:line="276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1 do SWZ</w:t>
      </w:r>
    </w:p>
    <w:p w:rsidR="00260218" w:rsidRDefault="00260218">
      <w:pPr>
        <w:pStyle w:val="Tekstpodstawowy"/>
        <w:spacing w:line="276" w:lineRule="auto"/>
        <w:rPr>
          <w:i/>
          <w:iCs/>
          <w:sz w:val="22"/>
          <w:szCs w:val="22"/>
        </w:rPr>
      </w:pPr>
    </w:p>
    <w:p w:rsidR="00260218" w:rsidRDefault="00260218">
      <w:pPr>
        <w:pStyle w:val="Tekstpodstawowy"/>
        <w:spacing w:line="276" w:lineRule="auto"/>
        <w:rPr>
          <w:i/>
          <w:iCs/>
          <w:sz w:val="22"/>
          <w:szCs w:val="22"/>
        </w:rPr>
      </w:pPr>
    </w:p>
    <w:p w:rsidR="00260218" w:rsidRDefault="000D4218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Projektowane postanowienia umowy w sprawie zamówienia publicznego</w:t>
      </w:r>
    </w:p>
    <w:p w:rsidR="00260218" w:rsidRDefault="000D4218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nr ……</w:t>
      </w:r>
    </w:p>
    <w:p w:rsidR="00260218" w:rsidRDefault="00260218">
      <w:pPr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</w:p>
    <w:p w:rsidR="00260218" w:rsidRDefault="000D4218">
      <w:pPr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zawarta w dniu …………… r. w Ogrodzieńcu, pomiędzy:</w:t>
      </w:r>
    </w:p>
    <w:p w:rsidR="00260218" w:rsidRDefault="000D4218">
      <w:pPr>
        <w:spacing w:after="0"/>
        <w:jc w:val="both"/>
      </w:pPr>
      <w:r>
        <w:rPr>
          <w:rFonts w:ascii="Times New Roman" w:eastAsia="SimSun" w:hAnsi="Times New Roman" w:cs="Times New Roman"/>
          <w:kern w:val="2"/>
        </w:rPr>
        <w:t xml:space="preserve">Przedsiębiorstwem Komunalnym Ogrodzieniec Spółka z ograniczoną odpowiedzialnością z siedzibą </w:t>
      </w:r>
      <w:r>
        <w:rPr>
          <w:rFonts w:ascii="Times New Roman" w:eastAsia="SimSun" w:hAnsi="Times New Roman" w:cs="Times New Roman"/>
          <w:kern w:val="2"/>
        </w:rPr>
        <w:br/>
        <w:t xml:space="preserve">w Ogrodzieńcu, ul. Słowackiego 11 B, 42-440 Ogrodzieniec, NIP 6491976190, REGON 276644485, KRS </w:t>
      </w:r>
      <w:bookmarkStart w:id="0" w:name="__DdeLink__379_1116147215"/>
      <w:r>
        <w:rPr>
          <w:rFonts w:ascii="Times New Roman" w:eastAsia="SimSun" w:hAnsi="Times New Roman" w:cs="Times New Roman"/>
          <w:kern w:val="2"/>
        </w:rPr>
        <w:t>0000053459</w:t>
      </w:r>
      <w:bookmarkEnd w:id="0"/>
      <w:r>
        <w:rPr>
          <w:rFonts w:ascii="Times New Roman" w:eastAsia="SimSun" w:hAnsi="Times New Roman" w:cs="Times New Roman"/>
          <w:kern w:val="2"/>
        </w:rPr>
        <w:t xml:space="preserve">, </w:t>
      </w:r>
      <w:r>
        <w:rPr>
          <w:rFonts w:ascii="Times New Roman" w:hAnsi="Times New Roman" w:cs="Times New Roman"/>
        </w:rPr>
        <w:t xml:space="preserve">zwanym w treści umowy </w:t>
      </w:r>
      <w:r>
        <w:rPr>
          <w:rFonts w:ascii="Times New Roman" w:hAnsi="Times New Roman" w:cs="Times New Roman"/>
          <w:b/>
        </w:rPr>
        <w:t>Zamawiającym</w:t>
      </w:r>
    </w:p>
    <w:p w:rsidR="00260218" w:rsidRDefault="000D4218">
      <w:pPr>
        <w:spacing w:after="0"/>
        <w:jc w:val="both"/>
      </w:pPr>
      <w:r>
        <w:rPr>
          <w:rFonts w:ascii="Times New Roman" w:eastAsia="SimSun" w:hAnsi="Times New Roman" w:cs="Times New Roman"/>
          <w:kern w:val="2"/>
          <w:lang w:eastAsia="zh-CN" w:bidi="hi-IN"/>
        </w:rPr>
        <w:t>reprezentowanym prze</w:t>
      </w:r>
      <w:r>
        <w:rPr>
          <w:rFonts w:ascii="Times New Roman" w:eastAsia="SimSun" w:hAnsi="Times New Roman" w:cs="Times New Roman"/>
          <w:kern w:val="2"/>
          <w:lang w:eastAsia="zh-CN" w:bidi="hi-IN"/>
        </w:rPr>
        <w:t>z</w:t>
      </w:r>
    </w:p>
    <w:p w:rsidR="00260218" w:rsidRDefault="000D4218">
      <w:pPr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</w:t>
      </w:r>
    </w:p>
    <w:p w:rsidR="00260218" w:rsidRDefault="000D4218">
      <w:pPr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a</w:t>
      </w:r>
    </w:p>
    <w:p w:rsidR="00260218" w:rsidRDefault="000D4218">
      <w:pPr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</w:t>
      </w:r>
    </w:p>
    <w:p w:rsidR="00260218" w:rsidRDefault="000D4218">
      <w:pPr>
        <w:spacing w:after="0"/>
        <w:jc w:val="both"/>
        <w:rPr>
          <w:rFonts w:ascii="Times New Roman" w:eastAsia="SimSun" w:hAnsi="Times New Roman" w:cs="Times New Roman"/>
          <w:b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zwanym w treści umowy </w:t>
      </w:r>
      <w:r>
        <w:rPr>
          <w:rFonts w:ascii="Times New Roman" w:eastAsia="SimSun" w:hAnsi="Times New Roman" w:cs="Times New Roman"/>
          <w:b/>
          <w:kern w:val="2"/>
          <w:lang w:eastAsia="zh-CN" w:bidi="hi-IN"/>
        </w:rPr>
        <w:t>Wykonawcą</w:t>
      </w:r>
    </w:p>
    <w:p w:rsidR="00260218" w:rsidRDefault="000D4218">
      <w:pPr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reprezentowanym przez</w:t>
      </w:r>
    </w:p>
    <w:p w:rsidR="00260218" w:rsidRDefault="000D4218">
      <w:pPr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</w:t>
      </w:r>
    </w:p>
    <w:p w:rsidR="00260218" w:rsidRDefault="00260218">
      <w:pPr>
        <w:suppressAutoHyphens/>
        <w:spacing w:after="0"/>
        <w:jc w:val="both"/>
        <w:rPr>
          <w:rFonts w:ascii="Times New Roman" w:hAnsi="Times New Roman" w:cs="Times New Roman"/>
          <w:spacing w:val="-3"/>
        </w:rPr>
      </w:pPr>
    </w:p>
    <w:p w:rsidR="00260218" w:rsidRDefault="000D4218">
      <w:pPr>
        <w:pStyle w:val="Tekstpodstawowy2"/>
        <w:suppressAutoHyphens/>
        <w:spacing w:line="276" w:lineRule="auto"/>
        <w:rPr>
          <w:i/>
          <w:iCs/>
          <w:szCs w:val="22"/>
        </w:rPr>
      </w:pPr>
      <w:r>
        <w:rPr>
          <w:szCs w:val="22"/>
          <w:lang w:eastAsia="zh-CN"/>
        </w:rPr>
        <w:t xml:space="preserve">W wyniku przeprowadzonego postępowania o udzielenie zamówienia publicznego w </w:t>
      </w:r>
      <w:r>
        <w:rPr>
          <w:rFonts w:eastAsia="SimSun"/>
          <w:kern w:val="2"/>
          <w:szCs w:val="22"/>
          <w:lang w:eastAsia="zh-CN" w:bidi="hi-IN"/>
        </w:rPr>
        <w:t xml:space="preserve">trybie podstawowym, na podstawie art. 275 pkt 1 ustawy z dnia </w:t>
      </w:r>
      <w:r>
        <w:rPr>
          <w:szCs w:val="22"/>
        </w:rPr>
        <w:t>11 września 2019 r. - Prawo zamówień publicznych (tj. Dz. U. z 2021 r. poz. 1129 z późn. zm.) [zwanej dalej także „</w:t>
      </w:r>
      <w:proofErr w:type="spellStart"/>
      <w:r>
        <w:rPr>
          <w:szCs w:val="22"/>
        </w:rPr>
        <w:t>pzp</w:t>
      </w:r>
      <w:proofErr w:type="spellEnd"/>
      <w:r>
        <w:rPr>
          <w:szCs w:val="22"/>
        </w:rPr>
        <w:t xml:space="preserve">”], </w:t>
      </w:r>
      <w:r>
        <w:rPr>
          <w:rFonts w:eastAsia="SimSun"/>
          <w:kern w:val="2"/>
          <w:szCs w:val="22"/>
          <w:lang w:eastAsia="zh-CN" w:bidi="hi-IN"/>
        </w:rPr>
        <w:t>Strony zawierają umowę o następującej treści:</w:t>
      </w:r>
    </w:p>
    <w:p w:rsidR="00260218" w:rsidRDefault="00260218">
      <w:pPr>
        <w:pStyle w:val="Zawartotabeli"/>
        <w:suppressAutoHyphens w:val="0"/>
        <w:spacing w:line="276" w:lineRule="auto"/>
        <w:jc w:val="both"/>
        <w:rPr>
          <w:rFonts w:ascii="Times New Roman" w:hAnsi="Times New Roman"/>
          <w:szCs w:val="22"/>
          <w:lang w:eastAsia="pl-PL"/>
        </w:rPr>
      </w:pPr>
    </w:p>
    <w:p w:rsidR="00260218" w:rsidRDefault="000D4218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  <w:b/>
          <w:bCs/>
          <w:szCs w:val="22"/>
          <w:lang w:eastAsia="pl-PL"/>
        </w:rPr>
      </w:pPr>
      <w:r>
        <w:rPr>
          <w:rFonts w:ascii="Times New Roman" w:hAnsi="Times New Roman"/>
          <w:b/>
          <w:bCs/>
          <w:szCs w:val="22"/>
          <w:lang w:eastAsia="pl-PL"/>
        </w:rPr>
        <w:t>PRZEDMIOT UMOWY</w:t>
      </w:r>
    </w:p>
    <w:p w:rsidR="00260218" w:rsidRDefault="000D421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</w:t>
      </w:r>
    </w:p>
    <w:p w:rsidR="00260218" w:rsidRDefault="000D4218">
      <w:pPr>
        <w:pStyle w:val="Tekstpodstawowy2"/>
        <w:numPr>
          <w:ilvl w:val="0"/>
          <w:numId w:val="10"/>
        </w:numPr>
        <w:spacing w:line="276" w:lineRule="auto"/>
        <w:ind w:left="357" w:hanging="357"/>
      </w:pPr>
      <w:r>
        <w:rPr>
          <w:szCs w:val="22"/>
        </w:rPr>
        <w:t xml:space="preserve">Zamawiający powierza, a Wykonawca zobowiązuje się do </w:t>
      </w:r>
      <w:r>
        <w:rPr>
          <w:szCs w:val="22"/>
        </w:rPr>
        <w:t>udostępnienia i przekazania do używania</w:t>
      </w:r>
      <w:r>
        <w:rPr>
          <w:szCs w:val="22"/>
        </w:rPr>
        <w:t xml:space="preserve"> w formie leasingu operacyjnego (z opcją wykupu) wraz z transportem do siedziby Zamawiającego fabrycznie nowej </w:t>
      </w:r>
      <w:r>
        <w:rPr>
          <w:rFonts w:eastAsia="Arial"/>
          <w:bCs/>
          <w:szCs w:val="22"/>
        </w:rPr>
        <w:t xml:space="preserve">koparko-ładowarki: model  ……, producent  …… (zgodnie </w:t>
      </w:r>
      <w:r>
        <w:rPr>
          <w:rFonts w:eastAsia="Arial"/>
          <w:bCs/>
          <w:szCs w:val="22"/>
        </w:rPr>
        <w:t>ze złożoną ofertą).</w:t>
      </w:r>
    </w:p>
    <w:p w:rsidR="00260218" w:rsidRDefault="000D4218">
      <w:pPr>
        <w:pStyle w:val="Tekstpodstawowy2"/>
        <w:numPr>
          <w:ilvl w:val="0"/>
          <w:numId w:val="10"/>
        </w:numPr>
        <w:spacing w:line="276" w:lineRule="auto"/>
        <w:ind w:left="357" w:hanging="357"/>
      </w:pPr>
      <w:r>
        <w:rPr>
          <w:szCs w:val="22"/>
        </w:rPr>
        <w:t>Wykonawca dostarczy przedmiot umowy wraz z:</w:t>
      </w:r>
    </w:p>
    <w:p w:rsidR="00260218" w:rsidRDefault="000D4218">
      <w:pPr>
        <w:pStyle w:val="Tekstpodstawowy2"/>
        <w:numPr>
          <w:ilvl w:val="0"/>
          <w:numId w:val="15"/>
        </w:numPr>
        <w:spacing w:line="276" w:lineRule="auto"/>
        <w:rPr>
          <w:szCs w:val="22"/>
        </w:rPr>
      </w:pPr>
      <w:r>
        <w:rPr>
          <w:szCs w:val="22"/>
        </w:rPr>
        <w:t>kartą gwarancyjną;</w:t>
      </w:r>
    </w:p>
    <w:p w:rsidR="00260218" w:rsidRDefault="000D4218">
      <w:pPr>
        <w:pStyle w:val="Tekstpodstawowy2"/>
        <w:numPr>
          <w:ilvl w:val="0"/>
          <w:numId w:val="15"/>
        </w:numPr>
        <w:spacing w:line="276" w:lineRule="auto"/>
        <w:rPr>
          <w:szCs w:val="22"/>
        </w:rPr>
      </w:pPr>
      <w:r>
        <w:rPr>
          <w:szCs w:val="22"/>
        </w:rPr>
        <w:t>instrukcją obsługi i dokumentacją techniczną oferowanego sprzętu w języku polskim;</w:t>
      </w:r>
    </w:p>
    <w:p w:rsidR="00260218" w:rsidRDefault="000D4218">
      <w:pPr>
        <w:pStyle w:val="Tekstpodstawowy2"/>
        <w:numPr>
          <w:ilvl w:val="0"/>
          <w:numId w:val="15"/>
        </w:numPr>
        <w:spacing w:line="276" w:lineRule="auto"/>
      </w:pPr>
      <w:r>
        <w:rPr>
          <w:szCs w:val="22"/>
        </w:rPr>
        <w:t xml:space="preserve">dokumentem określającym zasady świadczenia usług przez autoryzowany serwis </w:t>
      </w:r>
      <w:r>
        <w:rPr>
          <w:szCs w:val="22"/>
        </w:rPr>
        <w:br/>
        <w:t>w okresie gwar</w:t>
      </w:r>
      <w:r>
        <w:rPr>
          <w:szCs w:val="22"/>
        </w:rPr>
        <w:t>ancyjnym i pogwarancyjnym;</w:t>
      </w:r>
    </w:p>
    <w:p w:rsidR="00260218" w:rsidRDefault="000D4218">
      <w:pPr>
        <w:pStyle w:val="Tekstpodstawowy2"/>
        <w:numPr>
          <w:ilvl w:val="0"/>
          <w:numId w:val="15"/>
        </w:numPr>
        <w:spacing w:line="276" w:lineRule="auto"/>
      </w:pPr>
      <w:r>
        <w:rPr>
          <w:szCs w:val="22"/>
        </w:rPr>
        <w:t>certyfikatem CE;</w:t>
      </w:r>
    </w:p>
    <w:p w:rsidR="00260218" w:rsidRDefault="000D4218">
      <w:pPr>
        <w:pStyle w:val="Tekstpodstawowy2"/>
        <w:numPr>
          <w:ilvl w:val="0"/>
          <w:numId w:val="15"/>
        </w:numPr>
        <w:spacing w:line="276" w:lineRule="auto"/>
      </w:pPr>
      <w:r>
        <w:rPr>
          <w:szCs w:val="22"/>
        </w:rPr>
        <w:t>dokumentami dopuszczającymi koparko-ładowarkę do poruszania się po drogach publicznych, zgodnie z przepisami ustawy Prawo o ruchu drogowym;</w:t>
      </w:r>
    </w:p>
    <w:p w:rsidR="00260218" w:rsidRDefault="000D4218">
      <w:pPr>
        <w:pStyle w:val="Tekstpodstawowy2"/>
        <w:numPr>
          <w:ilvl w:val="0"/>
          <w:numId w:val="15"/>
        </w:numPr>
        <w:spacing w:line="276" w:lineRule="auto"/>
      </w:pPr>
      <w:r>
        <w:rPr>
          <w:szCs w:val="22"/>
        </w:rPr>
        <w:t>dokumentem potwierdzającym spełnienie wymagania normy emisji spalin „STA</w:t>
      </w:r>
      <w:r>
        <w:rPr>
          <w:szCs w:val="22"/>
        </w:rPr>
        <w:t>GE V”.</w:t>
      </w:r>
    </w:p>
    <w:p w:rsidR="00260218" w:rsidRDefault="000D4218">
      <w:pPr>
        <w:pStyle w:val="Tekstpodstawowy2"/>
        <w:numPr>
          <w:ilvl w:val="0"/>
          <w:numId w:val="10"/>
        </w:numPr>
        <w:spacing w:line="276" w:lineRule="auto"/>
        <w:ind w:left="357" w:hanging="357"/>
      </w:pPr>
      <w:r>
        <w:rPr>
          <w:szCs w:val="22"/>
        </w:rPr>
        <w:t>Przedmiot umowy winien być fabrycznie nowy, kompletny (posiadający wszelkie akcesoria niezbędne do jego użytkowania), gotowy do użytku, wolny od wad technicznych i jakościowych oraz spełniać wymagania obowiązujących norm i przepisów prawa.</w:t>
      </w:r>
    </w:p>
    <w:p w:rsidR="00260218" w:rsidRDefault="000D4218">
      <w:pPr>
        <w:pStyle w:val="Tekstpodstawowy2"/>
        <w:numPr>
          <w:ilvl w:val="0"/>
          <w:numId w:val="10"/>
        </w:numPr>
        <w:spacing w:line="276" w:lineRule="auto"/>
        <w:ind w:left="357" w:hanging="357"/>
      </w:pPr>
      <w:r>
        <w:rPr>
          <w:szCs w:val="22"/>
        </w:rPr>
        <w:t>Integraln</w:t>
      </w:r>
      <w:r>
        <w:rPr>
          <w:szCs w:val="22"/>
        </w:rPr>
        <w:t>ą częścią niniejszej umowy jest Specyfikacja Warunków Zamówienia oraz oferta Wykonawcy z dnia ….2021 r.</w:t>
      </w:r>
    </w:p>
    <w:p w:rsidR="00260218" w:rsidRDefault="000D4218">
      <w:pPr>
        <w:pStyle w:val="Tekstpodstawowy2"/>
        <w:numPr>
          <w:ilvl w:val="0"/>
          <w:numId w:val="10"/>
        </w:numPr>
        <w:spacing w:line="276" w:lineRule="auto"/>
        <w:ind w:left="357" w:hanging="357"/>
      </w:pPr>
      <w:r>
        <w:rPr>
          <w:szCs w:val="22"/>
        </w:rPr>
        <w:t xml:space="preserve">Zamawiający oświadcza, że posiada status dużego przedsiębiorcy w rozumieniu art. 4c ustawy </w:t>
      </w:r>
      <w:r>
        <w:rPr>
          <w:szCs w:val="22"/>
        </w:rPr>
        <w:br/>
        <w:t>z dnia 8 marca 2013 r. o przeciwdziałaniu nadmiernym opóźnie</w:t>
      </w:r>
      <w:r>
        <w:rPr>
          <w:szCs w:val="22"/>
        </w:rPr>
        <w:t>niom w transakcjach handlowych.</w:t>
      </w:r>
    </w:p>
    <w:p w:rsidR="00260218" w:rsidRDefault="000D4218">
      <w:pPr>
        <w:pStyle w:val="Tekstpodstawowy2"/>
        <w:spacing w:line="276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lastRenderedPageBreak/>
        <w:t>TERMIN WYKONANIA PRZEDMIOTU UMOWY</w:t>
      </w:r>
    </w:p>
    <w:p w:rsidR="00260218" w:rsidRDefault="000D421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</w:t>
      </w:r>
    </w:p>
    <w:p w:rsidR="00260218" w:rsidRDefault="000D4218">
      <w:pPr>
        <w:pStyle w:val="Tekstpodstawowy"/>
        <w:numPr>
          <w:ilvl w:val="0"/>
          <w:numId w:val="14"/>
        </w:numPr>
        <w:tabs>
          <w:tab w:val="left" w:pos="360"/>
        </w:tabs>
        <w:suppressAutoHyphens w:val="0"/>
        <w:spacing w:line="276" w:lineRule="auto"/>
        <w:ind w:left="357" w:hanging="357"/>
      </w:pPr>
      <w:r>
        <w:rPr>
          <w:sz w:val="22"/>
          <w:szCs w:val="22"/>
        </w:rPr>
        <w:t>Wykonawca dostarczy przedmiot umowy, o którym mowa w § 1 umowy, do siedziby Zamawiającego zlokalizowanej w</w:t>
      </w:r>
      <w:r>
        <w:rPr>
          <w:rFonts w:eastAsia="SimSun"/>
          <w:kern w:val="2"/>
          <w:szCs w:val="22"/>
        </w:rPr>
        <w:t xml:space="preserve"> Ogrodzieńcu, ul. Słowackiego 11 B</w:t>
      </w:r>
      <w:r>
        <w:rPr>
          <w:sz w:val="22"/>
          <w:szCs w:val="22"/>
        </w:rPr>
        <w:t xml:space="preserve"> w terminie do 31.12.2021 r. przy czym potwierdzeniem wydania sprzętu przez Wykonawcę oraz jego odbioru przez Zamawiającego będzie protokół zdawczo-odbiorczy, przygotowany przez Wykonawcę, podpisany przez przedstawicieli obu Stron umowy „bez zastrzeżeń”. O</w:t>
      </w:r>
      <w:r>
        <w:rPr>
          <w:sz w:val="22"/>
          <w:szCs w:val="22"/>
        </w:rPr>
        <w:t>d daty podpisania bezusterkowego protokołu rozpoczyna bieg okres gwarancji.</w:t>
      </w:r>
    </w:p>
    <w:p w:rsidR="00260218" w:rsidRDefault="000D4218">
      <w:pPr>
        <w:pStyle w:val="Tekstpodstawowy"/>
        <w:numPr>
          <w:ilvl w:val="0"/>
          <w:numId w:val="14"/>
        </w:numPr>
        <w:tabs>
          <w:tab w:val="left" w:pos="360"/>
        </w:tabs>
        <w:suppressAutoHyphens w:val="0"/>
        <w:spacing w:line="276" w:lineRule="auto"/>
        <w:ind w:left="357" w:hanging="357"/>
      </w:pPr>
      <w:r>
        <w:rPr>
          <w:spacing w:val="-3"/>
          <w:sz w:val="22"/>
          <w:szCs w:val="22"/>
        </w:rPr>
        <w:t>Dokładny termin dostawy powinien być wcześniej uzgodniony z Zamawiającym, z co najmniej 3-dniowym wyprzedzeniem.</w:t>
      </w:r>
    </w:p>
    <w:p w:rsidR="00260218" w:rsidRDefault="00260218">
      <w:pPr>
        <w:pStyle w:val="Tekstpodstawowy"/>
        <w:tabs>
          <w:tab w:val="left" w:pos="360"/>
        </w:tabs>
        <w:suppressAutoHyphens w:val="0"/>
        <w:spacing w:line="276" w:lineRule="auto"/>
        <w:ind w:left="720"/>
        <w:rPr>
          <w:b/>
          <w:bCs/>
        </w:rPr>
      </w:pPr>
    </w:p>
    <w:p w:rsidR="00260218" w:rsidRDefault="000D421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OBOWIĄZKI WYKONAWCY</w:t>
      </w:r>
    </w:p>
    <w:p w:rsidR="00260218" w:rsidRDefault="000D421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</w:t>
      </w:r>
    </w:p>
    <w:p w:rsidR="00260218" w:rsidRDefault="000D42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się:</w:t>
      </w:r>
    </w:p>
    <w:p w:rsidR="00260218" w:rsidRDefault="000D4218">
      <w:pPr>
        <w:pStyle w:val="Tekstpodstawowy"/>
        <w:numPr>
          <w:ilvl w:val="0"/>
          <w:numId w:val="9"/>
        </w:numPr>
        <w:tabs>
          <w:tab w:val="clear" w:pos="720"/>
          <w:tab w:val="left" w:pos="360"/>
        </w:tabs>
        <w:suppressAutoHyphens w:val="0"/>
        <w:spacing w:line="276" w:lineRule="auto"/>
      </w:pPr>
      <w:r>
        <w:rPr>
          <w:sz w:val="22"/>
          <w:szCs w:val="22"/>
        </w:rPr>
        <w:t>przekazać Zamawiającemu dokumenty, o których mowa w § 1 umowy;</w:t>
      </w:r>
    </w:p>
    <w:p w:rsidR="00260218" w:rsidRDefault="000D4218">
      <w:pPr>
        <w:pStyle w:val="Tekstpodstawowy"/>
        <w:numPr>
          <w:ilvl w:val="0"/>
          <w:numId w:val="9"/>
        </w:numPr>
        <w:tabs>
          <w:tab w:val="clear" w:pos="720"/>
          <w:tab w:val="left" w:pos="360"/>
        </w:tabs>
        <w:suppressAutoHyphens w:val="0"/>
        <w:spacing w:line="276" w:lineRule="auto"/>
      </w:pPr>
      <w:r>
        <w:rPr>
          <w:sz w:val="22"/>
          <w:szCs w:val="22"/>
        </w:rPr>
        <w:t>dostarczyć we własnym zakresie i na własny koszt przedmiot umowy do siedziby Zamawiającego;</w:t>
      </w:r>
    </w:p>
    <w:p w:rsidR="00260218" w:rsidRDefault="000D4218">
      <w:pPr>
        <w:pStyle w:val="Tekstpodstawowy"/>
        <w:numPr>
          <w:ilvl w:val="0"/>
          <w:numId w:val="9"/>
        </w:numPr>
        <w:tabs>
          <w:tab w:val="clear" w:pos="720"/>
          <w:tab w:val="left" w:pos="360"/>
        </w:tabs>
        <w:suppressAutoHyphens w:val="0"/>
        <w:spacing w:line="276" w:lineRule="auto"/>
      </w:pPr>
      <w:r>
        <w:rPr>
          <w:sz w:val="22"/>
          <w:szCs w:val="22"/>
        </w:rPr>
        <w:t>ponosić odpowiedzialność za dostarczony sprzęt. W przypadku uszkodzeń (np. w czasie transportu) ponos</w:t>
      </w:r>
      <w:r>
        <w:rPr>
          <w:sz w:val="22"/>
          <w:szCs w:val="22"/>
        </w:rPr>
        <w:t>i on pełną odpowiedzialność za powstałe szkody;</w:t>
      </w:r>
    </w:p>
    <w:p w:rsidR="00260218" w:rsidRDefault="000D4218">
      <w:pPr>
        <w:pStyle w:val="Tekstpodstawowy"/>
        <w:numPr>
          <w:ilvl w:val="0"/>
          <w:numId w:val="9"/>
        </w:numPr>
        <w:tabs>
          <w:tab w:val="clear" w:pos="720"/>
          <w:tab w:val="left" w:pos="360"/>
        </w:tabs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 usunięcia na własny koszt wszelkich szkód spowodowanych i powstałych w trakcie realizacji zamówienia;</w:t>
      </w:r>
    </w:p>
    <w:p w:rsidR="00260218" w:rsidRDefault="000D4218">
      <w:pPr>
        <w:pStyle w:val="Tekstpodstawowy"/>
        <w:numPr>
          <w:ilvl w:val="0"/>
          <w:numId w:val="9"/>
        </w:numPr>
        <w:tabs>
          <w:tab w:val="clear" w:pos="720"/>
          <w:tab w:val="left" w:pos="360"/>
        </w:tabs>
        <w:suppressAutoHyphens w:val="0"/>
        <w:spacing w:line="276" w:lineRule="auto"/>
      </w:pPr>
      <w:r>
        <w:rPr>
          <w:sz w:val="22"/>
          <w:szCs w:val="22"/>
        </w:rPr>
        <w:t>wymienić sprzęt na nowy, prawidłowy, na własny koszt w przypadku, gdy dostarczony przedmiot umowy:</w:t>
      </w:r>
    </w:p>
    <w:p w:rsidR="00260218" w:rsidRDefault="000D4218">
      <w:pPr>
        <w:pStyle w:val="Tekstpodstawowy"/>
        <w:numPr>
          <w:ilvl w:val="0"/>
          <w:numId w:val="16"/>
        </w:numPr>
        <w:tabs>
          <w:tab w:val="left" w:pos="360"/>
        </w:tabs>
        <w:suppressAutoHyphens w:val="0"/>
        <w:spacing w:line="276" w:lineRule="auto"/>
      </w:pPr>
      <w:r>
        <w:rPr>
          <w:sz w:val="22"/>
          <w:szCs w:val="22"/>
        </w:rPr>
        <w:t>jest</w:t>
      </w:r>
      <w:r>
        <w:rPr>
          <w:sz w:val="22"/>
          <w:szCs w:val="22"/>
        </w:rPr>
        <w:t xml:space="preserve"> uszkodzony, posiada wady uniemożliwiające używanie, a wady i uszkodzenia te nie powstały z winy Zamawiającego;</w:t>
      </w:r>
    </w:p>
    <w:p w:rsidR="00260218" w:rsidRDefault="000D4218">
      <w:pPr>
        <w:pStyle w:val="Tekstpodstawowy"/>
        <w:numPr>
          <w:ilvl w:val="0"/>
          <w:numId w:val="16"/>
        </w:numPr>
        <w:tabs>
          <w:tab w:val="left" w:pos="360"/>
        </w:tabs>
        <w:suppressAutoHyphens w:val="0"/>
        <w:spacing w:line="276" w:lineRule="auto"/>
      </w:pPr>
      <w:r>
        <w:rPr>
          <w:sz w:val="22"/>
          <w:szCs w:val="22"/>
        </w:rPr>
        <w:t>nie spełnia wymagań Zamawiającego określonych w opisie przedmiotu zamówienia;</w:t>
      </w:r>
    </w:p>
    <w:p w:rsidR="00260218" w:rsidRDefault="000D4218">
      <w:pPr>
        <w:pStyle w:val="Tekstpodstawowy"/>
        <w:numPr>
          <w:ilvl w:val="0"/>
          <w:numId w:val="16"/>
        </w:numPr>
        <w:tabs>
          <w:tab w:val="left" w:pos="360"/>
        </w:tabs>
        <w:suppressAutoHyphens w:val="0"/>
        <w:spacing w:line="276" w:lineRule="auto"/>
      </w:pPr>
      <w:r>
        <w:rPr>
          <w:sz w:val="22"/>
          <w:szCs w:val="22"/>
        </w:rPr>
        <w:t xml:space="preserve">dostarczony sprzęt nie odpowiada pod względem jakości, trwałości, </w:t>
      </w:r>
      <w:r>
        <w:rPr>
          <w:sz w:val="22"/>
          <w:szCs w:val="22"/>
        </w:rPr>
        <w:t xml:space="preserve">funkcjonalności oraz parametrów technicznych,  </w:t>
      </w:r>
    </w:p>
    <w:p w:rsidR="00260218" w:rsidRDefault="000D4218">
      <w:pPr>
        <w:pStyle w:val="Tekstpodstawowy"/>
        <w:tabs>
          <w:tab w:val="left" w:pos="360"/>
        </w:tabs>
        <w:suppressAutoHyphens w:val="0"/>
        <w:spacing w:line="276" w:lineRule="auto"/>
        <w:ind w:left="720"/>
      </w:pPr>
      <w:r>
        <w:rPr>
          <w:sz w:val="22"/>
          <w:szCs w:val="22"/>
        </w:rPr>
        <w:t>w przypadku stwierdzenia ww. okoliczności w trakcie trwania czynności odbiorowych Zamawiający ma prawo odmówić odbioru, a Wykonawca wymieni go na nowy, prawidłowy na własny koszt;</w:t>
      </w:r>
    </w:p>
    <w:p w:rsidR="00260218" w:rsidRDefault="000D4218">
      <w:pPr>
        <w:pStyle w:val="Tekstpodstawowy"/>
        <w:numPr>
          <w:ilvl w:val="0"/>
          <w:numId w:val="9"/>
        </w:numPr>
        <w:tabs>
          <w:tab w:val="clear" w:pos="720"/>
          <w:tab w:val="left" w:pos="360"/>
        </w:tabs>
        <w:suppressAutoHyphens w:val="0"/>
        <w:spacing w:line="276" w:lineRule="auto"/>
      </w:pPr>
      <w:r>
        <w:rPr>
          <w:sz w:val="22"/>
          <w:szCs w:val="22"/>
        </w:rPr>
        <w:t>przeszkolić 2 operatorów Zam</w:t>
      </w:r>
      <w:r>
        <w:rPr>
          <w:sz w:val="22"/>
          <w:szCs w:val="22"/>
        </w:rPr>
        <w:t>awiającego w terminie do 7 dni od daty protokolarnego przekazania przedmiotu umowy w zakresie obsługi i eksploatacji pojazdu;</w:t>
      </w:r>
    </w:p>
    <w:p w:rsidR="00260218" w:rsidRDefault="000D4218">
      <w:pPr>
        <w:pStyle w:val="Tekstpodstawowy"/>
        <w:numPr>
          <w:ilvl w:val="0"/>
          <w:numId w:val="9"/>
        </w:numPr>
        <w:tabs>
          <w:tab w:val="clear" w:pos="720"/>
          <w:tab w:val="left" w:pos="360"/>
        </w:tabs>
        <w:suppressAutoHyphens w:val="0"/>
        <w:spacing w:line="276" w:lineRule="auto"/>
      </w:pPr>
      <w:r>
        <w:rPr>
          <w:sz w:val="22"/>
          <w:szCs w:val="22"/>
        </w:rPr>
        <w:t>wystawić dokument potwierdzający udział pracowników Zamawiającego w szkoleniu. Lista osób biorących udział w szkoleniu zostanie pr</w:t>
      </w:r>
      <w:r>
        <w:rPr>
          <w:sz w:val="22"/>
          <w:szCs w:val="22"/>
        </w:rPr>
        <w:t xml:space="preserve">zekazana Wykonawcy najpóźniej w dniu szkolenia. </w:t>
      </w:r>
    </w:p>
    <w:p w:rsidR="00260218" w:rsidRDefault="00260218">
      <w:pPr>
        <w:pStyle w:val="Tekstpodstawowy"/>
        <w:tabs>
          <w:tab w:val="left" w:pos="360"/>
        </w:tabs>
        <w:suppressAutoHyphens w:val="0"/>
        <w:spacing w:line="276" w:lineRule="auto"/>
        <w:ind w:left="720"/>
        <w:rPr>
          <w:sz w:val="22"/>
          <w:szCs w:val="22"/>
        </w:rPr>
      </w:pPr>
    </w:p>
    <w:p w:rsidR="00260218" w:rsidRDefault="000D4218">
      <w:pPr>
        <w:pStyle w:val="Nagwek4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WYNAGRODZENIE UMOWNE</w:t>
      </w:r>
    </w:p>
    <w:p w:rsidR="00260218" w:rsidRDefault="000D421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4</w:t>
      </w:r>
    </w:p>
    <w:p w:rsidR="00260218" w:rsidRDefault="000D4218">
      <w:pPr>
        <w:pStyle w:val="Akapitzlist"/>
        <w:numPr>
          <w:ilvl w:val="0"/>
          <w:numId w:val="11"/>
        </w:numPr>
        <w:spacing w:after="0"/>
        <w:ind w:left="357" w:hanging="357"/>
        <w:jc w:val="both"/>
      </w:pPr>
      <w:r>
        <w:rPr>
          <w:rFonts w:ascii="Times New Roman" w:hAnsi="Times New Roman"/>
        </w:rPr>
        <w:t xml:space="preserve">Za wykonanie przedmiotu umowy ustala się wynagrodzenie, zgodnie ze złożoną ofertą, </w:t>
      </w:r>
      <w:r>
        <w:rPr>
          <w:rFonts w:ascii="Times New Roman" w:hAnsi="Times New Roman"/>
        </w:rPr>
        <w:br/>
        <w:t>w wysokości: ........................ zł netto, .....% VAT w kwocie ................... zł tj. ..</w:t>
      </w:r>
      <w:r>
        <w:rPr>
          <w:rFonts w:ascii="Times New Roman" w:hAnsi="Times New Roman"/>
        </w:rPr>
        <w:t>................................. zł brutto (słownie: ..................................).</w:t>
      </w:r>
    </w:p>
    <w:p w:rsidR="00260218" w:rsidRDefault="000D4218">
      <w:pPr>
        <w:pStyle w:val="Akapitzlist"/>
        <w:numPr>
          <w:ilvl w:val="0"/>
          <w:numId w:val="11"/>
        </w:numPr>
        <w:spacing w:after="0"/>
        <w:ind w:left="357" w:hanging="357"/>
        <w:jc w:val="both"/>
      </w:pPr>
      <w:r>
        <w:rPr>
          <w:rFonts w:ascii="Times New Roman" w:hAnsi="Times New Roman"/>
        </w:rPr>
        <w:t>Wynagrodzenie, o którym mowa w ust. 1, uwzględnia wszelkie koszty związane z realizacją przedmiotu umowy.</w:t>
      </w:r>
    </w:p>
    <w:p w:rsidR="00260218" w:rsidRDefault="000D4218">
      <w:pPr>
        <w:pStyle w:val="Akapitzlist"/>
        <w:numPr>
          <w:ilvl w:val="0"/>
          <w:numId w:val="11"/>
        </w:numPr>
        <w:spacing w:after="0"/>
        <w:ind w:left="357" w:hanging="357"/>
        <w:jc w:val="both"/>
      </w:pPr>
      <w:r>
        <w:rPr>
          <w:rFonts w:ascii="Times New Roman" w:hAnsi="Times New Roman"/>
        </w:rPr>
        <w:t>Zamawiający nie dopuszcza wprowadzenia do harmonogramu płat</w:t>
      </w:r>
      <w:r>
        <w:rPr>
          <w:rFonts w:ascii="Times New Roman" w:hAnsi="Times New Roman"/>
        </w:rPr>
        <w:t>ności rat leasingowych opłat innych niż wyszczególnione w SWZ, harmonogramie spłaty rat leasingowych (załącznik nr … do umowy) oraz niniejszej umowie, z wyjątkiem kosztów wymienionych w ust. 4 i 5.</w:t>
      </w:r>
    </w:p>
    <w:p w:rsidR="00260218" w:rsidRDefault="000D4218">
      <w:pPr>
        <w:pStyle w:val="Akapitzlist"/>
        <w:numPr>
          <w:ilvl w:val="0"/>
          <w:numId w:val="11"/>
        </w:numPr>
        <w:spacing w:after="0"/>
        <w:ind w:left="357" w:hanging="357"/>
        <w:jc w:val="both"/>
      </w:pPr>
      <w:r>
        <w:rPr>
          <w:rFonts w:ascii="Times New Roman" w:hAnsi="Times New Roman"/>
        </w:rPr>
        <w:lastRenderedPageBreak/>
        <w:t>Zamawiający zobowiązuje się ponieść koszt w okresie obowią</w:t>
      </w:r>
      <w:r>
        <w:rPr>
          <w:rFonts w:ascii="Times New Roman" w:hAnsi="Times New Roman"/>
        </w:rPr>
        <w:t>zywania umowy:</w:t>
      </w:r>
    </w:p>
    <w:p w:rsidR="00260218" w:rsidRDefault="000D4218">
      <w:pPr>
        <w:pStyle w:val="Akapitzlist"/>
        <w:numPr>
          <w:ilvl w:val="0"/>
          <w:numId w:val="17"/>
        </w:numPr>
        <w:spacing w:after="0"/>
        <w:ind w:left="1071" w:hanging="357"/>
        <w:jc w:val="both"/>
      </w:pPr>
      <w:r>
        <w:rPr>
          <w:rFonts w:ascii="Times New Roman" w:hAnsi="Times New Roman"/>
        </w:rPr>
        <w:t>ubezpieczenia pojazdu w zakresie wynikającym z treści Ogólnych Warunków Leasingu (załącznik nr … do umowy);</w:t>
      </w:r>
    </w:p>
    <w:p w:rsidR="00260218" w:rsidRDefault="000D4218">
      <w:pPr>
        <w:pStyle w:val="Akapitzlist"/>
        <w:numPr>
          <w:ilvl w:val="0"/>
          <w:numId w:val="17"/>
        </w:numPr>
        <w:spacing w:after="0"/>
        <w:ind w:left="1071" w:hanging="357"/>
        <w:jc w:val="both"/>
      </w:pPr>
      <w:r>
        <w:rPr>
          <w:rFonts w:ascii="Times New Roman" w:hAnsi="Times New Roman"/>
        </w:rPr>
        <w:t>należności publiczno-prawnych związanych z udostępnionym pojazdem</w:t>
      </w:r>
      <w:r>
        <w:rPr>
          <w:rFonts w:ascii="Times New Roman" w:hAnsi="Times New Roman"/>
        </w:rPr>
        <w:t>;</w:t>
      </w:r>
    </w:p>
    <w:p w:rsidR="00260218" w:rsidRDefault="000D4218">
      <w:pPr>
        <w:pStyle w:val="Akapitzlist"/>
        <w:numPr>
          <w:ilvl w:val="0"/>
          <w:numId w:val="17"/>
        </w:numPr>
        <w:spacing w:after="0"/>
        <w:ind w:left="1071" w:hanging="357"/>
        <w:jc w:val="both"/>
      </w:pPr>
      <w:r>
        <w:rPr>
          <w:rFonts w:ascii="Times New Roman" w:hAnsi="Times New Roman"/>
        </w:rPr>
        <w:t xml:space="preserve">przeglądów technicznych, okresowych wymaganych przez producenta. </w:t>
      </w:r>
    </w:p>
    <w:p w:rsidR="00260218" w:rsidRDefault="000D4218" w:rsidP="006C4189">
      <w:pPr>
        <w:spacing w:after="0"/>
        <w:ind w:left="357"/>
        <w:jc w:val="both"/>
      </w:pPr>
      <w:r>
        <w:rPr>
          <w:rFonts w:ascii="Times New Roman" w:hAnsi="Times New Roman"/>
        </w:rPr>
        <w:t>Koszty, o których mowa powyżej, ponoszone będą przez Zamawiającego w drodze ich refakturowania przez Wykonawcę.</w:t>
      </w:r>
      <w:r>
        <w:rPr>
          <w:rFonts w:ascii="Times New Roman" w:hAnsi="Times New Roman"/>
          <w:highlight w:val="yellow"/>
        </w:rPr>
        <w:t xml:space="preserve"> </w:t>
      </w:r>
    </w:p>
    <w:p w:rsidR="00260218" w:rsidRDefault="000D4218">
      <w:pPr>
        <w:pStyle w:val="Akapitzlist"/>
        <w:numPr>
          <w:ilvl w:val="0"/>
          <w:numId w:val="11"/>
        </w:numPr>
        <w:spacing w:after="0"/>
        <w:ind w:left="357" w:hanging="357"/>
        <w:jc w:val="both"/>
      </w:pPr>
      <w:r>
        <w:rPr>
          <w:rFonts w:ascii="Times New Roman" w:hAnsi="Times New Roman"/>
        </w:rPr>
        <w:t>Zamawiający dopuszcza możliwość ponoszenia stałej opłaty rocznej ujętej w tab</w:t>
      </w:r>
      <w:r>
        <w:rPr>
          <w:rFonts w:ascii="Times New Roman" w:hAnsi="Times New Roman"/>
        </w:rPr>
        <w:t xml:space="preserve">elach opłat </w:t>
      </w:r>
      <w:r>
        <w:rPr>
          <w:rFonts w:ascii="Times New Roman" w:hAnsi="Times New Roman"/>
        </w:rPr>
        <w:br/>
        <w:t>i prowizji, lecz nie może ona wynieść więcej niż 200,00 zł netto.</w:t>
      </w:r>
    </w:p>
    <w:p w:rsidR="00260218" w:rsidRDefault="000D4218">
      <w:pPr>
        <w:pStyle w:val="Akapitzlist"/>
        <w:numPr>
          <w:ilvl w:val="0"/>
          <w:numId w:val="11"/>
        </w:numPr>
        <w:spacing w:after="0"/>
        <w:ind w:left="357" w:hanging="357"/>
        <w:jc w:val="both"/>
      </w:pPr>
      <w:r>
        <w:rPr>
          <w:rFonts w:ascii="Times New Roman" w:hAnsi="Times New Roman"/>
        </w:rPr>
        <w:t>Zamawiającemu przysługuje opcja wykupu przedmiotu umowy, za cenę wskazaną w § 5 ust. 4 umowy.</w:t>
      </w:r>
    </w:p>
    <w:p w:rsidR="00260218" w:rsidRDefault="00260218">
      <w:pPr>
        <w:pStyle w:val="Akapitzlist"/>
        <w:spacing w:after="0"/>
        <w:jc w:val="both"/>
        <w:rPr>
          <w:rFonts w:ascii="Times New Roman" w:hAnsi="Times New Roman"/>
        </w:rPr>
      </w:pPr>
    </w:p>
    <w:p w:rsidR="00260218" w:rsidRDefault="000D4218">
      <w:pPr>
        <w:pStyle w:val="Nagwek4"/>
        <w:spacing w:line="276" w:lineRule="auto"/>
      </w:pPr>
      <w:r>
        <w:rPr>
          <w:rFonts w:ascii="Times New Roman" w:hAnsi="Times New Roman"/>
          <w:sz w:val="22"/>
          <w:szCs w:val="22"/>
        </w:rPr>
        <w:t>WARUNKI PŁATNOŚCI</w:t>
      </w:r>
    </w:p>
    <w:p w:rsidR="00260218" w:rsidRDefault="000D4218">
      <w:pPr>
        <w:spacing w:after="0"/>
        <w:jc w:val="center"/>
      </w:pPr>
      <w:r>
        <w:rPr>
          <w:rFonts w:ascii="Times New Roman" w:hAnsi="Times New Roman" w:cs="Times New Roman"/>
          <w:b/>
          <w:bCs/>
          <w:color w:val="000000"/>
        </w:rPr>
        <w:t>§ 5</w:t>
      </w:r>
    </w:p>
    <w:p w:rsidR="00260218" w:rsidRDefault="000D4218">
      <w:pPr>
        <w:pStyle w:val="Akapitzlist"/>
        <w:numPr>
          <w:ilvl w:val="0"/>
          <w:numId w:val="18"/>
        </w:numPr>
        <w:spacing w:after="0"/>
        <w:ind w:left="357" w:hanging="357"/>
        <w:jc w:val="both"/>
      </w:pPr>
      <w:r>
        <w:rPr>
          <w:rFonts w:ascii="Times New Roman" w:hAnsi="Times New Roman"/>
        </w:rPr>
        <w:t>Wynagrodzenie z tytułu opłaty wstępnej płatne będzie w termi</w:t>
      </w:r>
      <w:r>
        <w:rPr>
          <w:rFonts w:ascii="Times New Roman" w:hAnsi="Times New Roman"/>
        </w:rPr>
        <w:t xml:space="preserve">nie i na zasadach określonych </w:t>
      </w:r>
      <w:r>
        <w:rPr>
          <w:rFonts w:ascii="Times New Roman" w:hAnsi="Times New Roman"/>
        </w:rPr>
        <w:br/>
        <w:t>w Ogólnych Warunków Leasingu.</w:t>
      </w:r>
    </w:p>
    <w:p w:rsidR="00260218" w:rsidRDefault="000D4218">
      <w:pPr>
        <w:pStyle w:val="Akapitzlist"/>
        <w:numPr>
          <w:ilvl w:val="0"/>
          <w:numId w:val="18"/>
        </w:numPr>
        <w:spacing w:after="0"/>
        <w:ind w:left="357" w:hanging="357"/>
        <w:jc w:val="both"/>
      </w:pPr>
      <w:r>
        <w:rPr>
          <w:rFonts w:ascii="Times New Roman" w:hAnsi="Times New Roman"/>
        </w:rPr>
        <w:t>Wynagrodzenie z tytułu rat leasingowych płatne będzie w formie okresowych (miesięcznych), równych oraz niezmiennych opłat leasingowych płatnych zgodnie z harmonogramem płatności rat leasingowych.</w:t>
      </w:r>
      <w:r>
        <w:rPr>
          <w:rFonts w:ascii="Times New Roman" w:hAnsi="Times New Roman"/>
        </w:rPr>
        <w:t xml:space="preserve"> W harmonogramie Wykonawca winien wskazać wysokość raty z podziałem na część kapitałową oraz odsetkową.</w:t>
      </w:r>
    </w:p>
    <w:p w:rsidR="00260218" w:rsidRDefault="000D4218">
      <w:pPr>
        <w:pStyle w:val="Akapitzlist"/>
        <w:numPr>
          <w:ilvl w:val="0"/>
          <w:numId w:val="18"/>
        </w:numPr>
        <w:spacing w:after="0"/>
        <w:ind w:left="357" w:hanging="357"/>
        <w:jc w:val="both"/>
      </w:pPr>
      <w:r>
        <w:rPr>
          <w:rFonts w:ascii="Times New Roman" w:hAnsi="Times New Roman"/>
        </w:rPr>
        <w:t>Zapłata wynagrodzenia, o którym mowa w ust. 2, dokonana zostanie przelewem na konto Wykonawcy wskazane na fakturze do 21 dni od daty otrzymania prawidło</w:t>
      </w:r>
      <w:r>
        <w:rPr>
          <w:rFonts w:ascii="Times New Roman" w:hAnsi="Times New Roman"/>
        </w:rPr>
        <w:t xml:space="preserve">wo wystawionej faktury. </w:t>
      </w:r>
    </w:p>
    <w:p w:rsidR="00260218" w:rsidRDefault="000D4218">
      <w:pPr>
        <w:pStyle w:val="Akapitzlist"/>
        <w:numPr>
          <w:ilvl w:val="0"/>
          <w:numId w:val="18"/>
        </w:numPr>
        <w:spacing w:after="0"/>
        <w:ind w:left="357" w:hanging="357"/>
        <w:jc w:val="both"/>
      </w:pPr>
      <w:r>
        <w:rPr>
          <w:rFonts w:ascii="Times New Roman" w:hAnsi="Times New Roman"/>
        </w:rPr>
        <w:t>Zamawiającemu, wraz z zapłatą ostatniej raty leasingowej, przysługuje prawo wykupu przedmiotu umowy za cenę …… zł. Wykup nastąpi z chwilą zapłaty wskazanej kwoty. Wykonawca wystawi fakturę obejmującą kwotę ostatniej raty leasingowe</w:t>
      </w:r>
      <w:r>
        <w:rPr>
          <w:rFonts w:ascii="Times New Roman" w:hAnsi="Times New Roman"/>
        </w:rPr>
        <w:t xml:space="preserve">j oraz fakturę „proforma” na kwotę obejmującą cenę wykupu przedmiotu umowy, płatną na konto Wykonawcy wskazane na fakturze do 21 dni od daty otrzymania prawidłowo wystawionej faktury. </w:t>
      </w:r>
    </w:p>
    <w:p w:rsidR="00260218" w:rsidRDefault="000D4218">
      <w:pPr>
        <w:pStyle w:val="Akapitzlist"/>
        <w:numPr>
          <w:ilvl w:val="0"/>
          <w:numId w:val="18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</w:rPr>
        <w:t>Wykonawca oświadcza, że numer rachunku rozliczeniowego wskazany we wszy</w:t>
      </w:r>
      <w:r>
        <w:rPr>
          <w:rFonts w:ascii="Times New Roman" w:hAnsi="Times New Roman"/>
          <w:color w:val="000000"/>
        </w:rPr>
        <w:t>stkich fakturach, które będą wystawiane w jego imieniu, jest rachunkiem, dla którego zgodnie z Rozdziałem 3a ustawy z dnia 29 sierpnia 1997 r. – Prawo Bankowe, prowadzony jest rachunek VAT.</w:t>
      </w:r>
    </w:p>
    <w:p w:rsidR="00260218" w:rsidRDefault="000D4218">
      <w:pPr>
        <w:pStyle w:val="Akapitzlist"/>
        <w:numPr>
          <w:ilvl w:val="0"/>
          <w:numId w:val="18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</w:rPr>
        <w:t>W przypadku wskazania na fakturze rachunku bankowego nieujawnioneg</w:t>
      </w:r>
      <w:r>
        <w:rPr>
          <w:rFonts w:ascii="Times New Roman" w:hAnsi="Times New Roman"/>
          <w:color w:val="000000"/>
        </w:rPr>
        <w:t xml:space="preserve">o w wykazie podatników VAT Zamawiający uprawniony będzie do dokonania płatności na inny rachunek bankowy ujawniony w wykazie podatników VAT lub zapłaty na rachunek bankowy podany na fakturze </w:t>
      </w:r>
      <w:r>
        <w:rPr>
          <w:rFonts w:ascii="Times New Roman" w:hAnsi="Times New Roman"/>
          <w:color w:val="000000"/>
        </w:rPr>
        <w:br/>
        <w:t>z jednoczesnym powiadomieniem właściwego naczelnika Urzędu Skarb</w:t>
      </w:r>
      <w:r>
        <w:rPr>
          <w:rFonts w:ascii="Times New Roman" w:hAnsi="Times New Roman"/>
          <w:color w:val="000000"/>
        </w:rPr>
        <w:t>owego.</w:t>
      </w:r>
    </w:p>
    <w:p w:rsidR="00260218" w:rsidRDefault="000D4218">
      <w:pPr>
        <w:pStyle w:val="Akapitzlist"/>
        <w:numPr>
          <w:ilvl w:val="0"/>
          <w:numId w:val="18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Wykonawca oświadcza, że rachunek bankowy wskazany na fakturze znajduje się na „białej liście podatników”, o której mowa w art. 96b ustawy o podatku od towarów i usług oraz, że prowadzony jest do niego rachunek VAT. </w:t>
      </w:r>
    </w:p>
    <w:p w:rsidR="00260218" w:rsidRDefault="000D4218">
      <w:pPr>
        <w:pStyle w:val="Akapitzlist"/>
        <w:numPr>
          <w:ilvl w:val="0"/>
          <w:numId w:val="18"/>
        </w:numPr>
        <w:spacing w:after="0"/>
        <w:ind w:left="357" w:hanging="357"/>
        <w:jc w:val="both"/>
      </w:pPr>
      <w:r>
        <w:rPr>
          <w:rFonts w:ascii="Times New Roman" w:hAnsi="Times New Roman"/>
        </w:rPr>
        <w:t xml:space="preserve">Adresatem i Odbiorcą faktur jest </w:t>
      </w:r>
      <w:r>
        <w:rPr>
          <w:rFonts w:ascii="Times New Roman" w:eastAsia="SimSun" w:hAnsi="Times New Roman"/>
          <w:kern w:val="2"/>
        </w:rPr>
        <w:t>Przedsiębiorstwo Komunalne Ogrodzieniec Sp. z o.o. ul. Słowackiego 11 B</w:t>
      </w:r>
      <w:r>
        <w:rPr>
          <w:rFonts w:ascii="Times New Roman" w:hAnsi="Times New Roman"/>
        </w:rPr>
        <w:t>, 42-440 Ogrodzieniec.</w:t>
      </w:r>
    </w:p>
    <w:p w:rsidR="00260218" w:rsidRDefault="000D4218">
      <w:pPr>
        <w:pStyle w:val="Akapitzlist"/>
        <w:numPr>
          <w:ilvl w:val="0"/>
          <w:numId w:val="18"/>
        </w:numPr>
        <w:spacing w:after="0"/>
        <w:ind w:left="357" w:hanging="357"/>
        <w:jc w:val="both"/>
      </w:pPr>
      <w:r>
        <w:rPr>
          <w:rFonts w:ascii="Times New Roman" w:hAnsi="Times New Roman"/>
        </w:rPr>
        <w:t xml:space="preserve">Strony dopuszczają fakturowanie elektroniczne – przesyłane za adres mailowy </w:t>
      </w:r>
      <w:hyperlink r:id="rId8" w:tgtFrame="_blank">
        <w:r>
          <w:rPr>
            <w:rStyle w:val="czeinternetowe"/>
            <w:rFonts w:ascii="Times New Roman" w:hAnsi="Times New Roman"/>
            <w:color w:val="1155CC"/>
          </w:rPr>
          <w:t>pk@pkogrodzieniec.pl</w:t>
        </w:r>
      </w:hyperlink>
    </w:p>
    <w:p w:rsidR="00260218" w:rsidRDefault="000D4218">
      <w:pPr>
        <w:pStyle w:val="Akapitzlist"/>
        <w:spacing w:after="0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lub </w:t>
      </w:r>
    </w:p>
    <w:p w:rsidR="00260218" w:rsidRDefault="000D4218">
      <w:pPr>
        <w:pStyle w:val="Akapitzlist"/>
        <w:spacing w:after="0"/>
        <w:ind w:left="35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>isemnie (</w:t>
      </w:r>
      <w:r>
        <w:rPr>
          <w:rFonts w:ascii="Times New Roman" w:eastAsia="Arial" w:hAnsi="Times New Roman"/>
          <w:color w:val="000000"/>
        </w:rPr>
        <w:t>papierowo) na adres siedziby Przedsiębiorstwa Komunalnego</w:t>
      </w:r>
      <w:r>
        <w:rPr>
          <w:rFonts w:ascii="Times New Roman" w:hAnsi="Times New Roman"/>
        </w:rPr>
        <w:t>.</w:t>
      </w:r>
    </w:p>
    <w:p w:rsidR="00260218" w:rsidRDefault="000D4218">
      <w:pPr>
        <w:pStyle w:val="Akapitzlist"/>
        <w:numPr>
          <w:ilvl w:val="0"/>
          <w:numId w:val="18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Za dzień zapłaty przyjmuje się dzień obciążenia rachunku Zamawiającego.</w:t>
      </w:r>
    </w:p>
    <w:p w:rsidR="00260218" w:rsidRDefault="000D4218">
      <w:pPr>
        <w:pStyle w:val="Akapitzlist"/>
        <w:numPr>
          <w:ilvl w:val="0"/>
          <w:numId w:val="18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Zakazuje się przelewu wierzytelności i przejęcia długu z tytułu niniejszej umowy. </w:t>
      </w:r>
    </w:p>
    <w:p w:rsidR="00260218" w:rsidRDefault="00260218">
      <w:pPr>
        <w:pStyle w:val="Akapitzlist"/>
        <w:spacing w:after="0"/>
        <w:jc w:val="both"/>
        <w:rPr>
          <w:rFonts w:ascii="Times New Roman" w:hAnsi="Times New Roman"/>
          <w:highlight w:val="yellow"/>
        </w:rPr>
      </w:pPr>
    </w:p>
    <w:p w:rsidR="00260218" w:rsidRDefault="000D4218">
      <w:pPr>
        <w:pStyle w:val="Nagwek1"/>
        <w:spacing w:line="276" w:lineRule="auto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PRZEDSTAWICIELE STRON UMOWY</w:t>
      </w:r>
    </w:p>
    <w:p w:rsidR="00260218" w:rsidRDefault="000D4218">
      <w:pPr>
        <w:spacing w:after="0"/>
        <w:jc w:val="center"/>
      </w:pPr>
      <w:r>
        <w:rPr>
          <w:rFonts w:ascii="Times New Roman" w:hAnsi="Times New Roman" w:cs="Times New Roman"/>
          <w:b/>
          <w:bCs/>
        </w:rPr>
        <w:t>§ 6</w:t>
      </w:r>
    </w:p>
    <w:p w:rsidR="00260218" w:rsidRDefault="000D4218">
      <w:pPr>
        <w:numPr>
          <w:ilvl w:val="0"/>
          <w:numId w:val="1"/>
        </w:numPr>
        <w:tabs>
          <w:tab w:val="left" w:pos="7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Osobą odpowiedzialną za realizację umowy ze strony Wykonawcy będzie: …………………. </w:t>
      </w:r>
      <w:r>
        <w:rPr>
          <w:rFonts w:ascii="Times New Roman" w:hAnsi="Times New Roman" w:cs="Times New Roman"/>
          <w:i/>
          <w:iCs/>
        </w:rPr>
        <w:t xml:space="preserve">  </w:t>
      </w:r>
    </w:p>
    <w:p w:rsidR="00260218" w:rsidRDefault="000D4218">
      <w:pPr>
        <w:numPr>
          <w:ilvl w:val="0"/>
          <w:numId w:val="1"/>
        </w:numPr>
        <w:tabs>
          <w:tab w:val="left" w:pos="750"/>
        </w:tabs>
        <w:spacing w:after="0"/>
        <w:jc w:val="both"/>
      </w:pPr>
      <w:r>
        <w:rPr>
          <w:rFonts w:ascii="Times New Roman" w:hAnsi="Times New Roman" w:cs="Times New Roman"/>
        </w:rPr>
        <w:t>Osobą odpowiedzialną za realizację umowy ze strony Zamawiaj</w:t>
      </w:r>
      <w:r>
        <w:rPr>
          <w:rFonts w:ascii="Times New Roman" w:hAnsi="Times New Roman" w:cs="Times New Roman"/>
        </w:rPr>
        <w:t>ącego będzie: …………………</w:t>
      </w:r>
    </w:p>
    <w:p w:rsidR="00260218" w:rsidRDefault="00260218">
      <w:pPr>
        <w:spacing w:after="0"/>
        <w:jc w:val="center"/>
        <w:rPr>
          <w:rFonts w:ascii="Times New Roman" w:hAnsi="Times New Roman" w:cs="Times New Roman"/>
          <w:b/>
        </w:rPr>
      </w:pPr>
    </w:p>
    <w:p w:rsidR="00260218" w:rsidRDefault="000D421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GWARANCJA I RĘKOJMIA</w:t>
      </w:r>
    </w:p>
    <w:p w:rsidR="00260218" w:rsidRDefault="000D4218">
      <w:pPr>
        <w:spacing w:after="0"/>
        <w:jc w:val="center"/>
      </w:pPr>
      <w:r>
        <w:rPr>
          <w:rFonts w:ascii="Times New Roman" w:hAnsi="Times New Roman" w:cs="Times New Roman"/>
          <w:b/>
        </w:rPr>
        <w:t>§ 7</w:t>
      </w:r>
    </w:p>
    <w:p w:rsidR="00260218" w:rsidRDefault="000D4218">
      <w:pPr>
        <w:pStyle w:val="Tekstpodstawowy3"/>
        <w:tabs>
          <w:tab w:val="left" w:pos="2520"/>
        </w:tabs>
        <w:spacing w:line="276" w:lineRule="auto"/>
        <w:jc w:val="both"/>
        <w:rPr>
          <w:szCs w:val="22"/>
        </w:rPr>
      </w:pPr>
      <w:r>
        <w:rPr>
          <w:szCs w:val="22"/>
        </w:rPr>
        <w:t>Niniejsza umowa stanowi dokument gwarancyjny uprawniający Zamawiającego do żądania od Wykonawcy usunięcia i naprawy wszelkich wad/usterek w przedmiocie umowy w okresie trwania gwarancji jakości i odpowiedzial</w:t>
      </w:r>
      <w:r>
        <w:rPr>
          <w:szCs w:val="22"/>
        </w:rPr>
        <w:t>ności z tytułu rękojmi.</w:t>
      </w:r>
    </w:p>
    <w:p w:rsidR="00260218" w:rsidRDefault="00260218">
      <w:pPr>
        <w:pStyle w:val="Tekstpodstawowy3"/>
        <w:tabs>
          <w:tab w:val="left" w:pos="2520"/>
        </w:tabs>
        <w:spacing w:line="276" w:lineRule="auto"/>
        <w:jc w:val="both"/>
        <w:rPr>
          <w:szCs w:val="22"/>
          <w:highlight w:val="yellow"/>
        </w:rPr>
      </w:pPr>
    </w:p>
    <w:p w:rsidR="00260218" w:rsidRDefault="000D4218">
      <w:pPr>
        <w:pStyle w:val="Tekstpodstawowy3"/>
        <w:tabs>
          <w:tab w:val="left" w:pos="2520"/>
        </w:tabs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TERMIN OBOWIĄZYWANIA GWARANCJI I RĘKOJMI</w:t>
      </w:r>
    </w:p>
    <w:p w:rsidR="00260218" w:rsidRDefault="000D4218">
      <w:pPr>
        <w:pStyle w:val="Tekstpodstawowy3"/>
        <w:tabs>
          <w:tab w:val="left" w:pos="2520"/>
        </w:tabs>
        <w:spacing w:line="276" w:lineRule="auto"/>
        <w:jc w:val="center"/>
      </w:pPr>
      <w:r>
        <w:rPr>
          <w:b/>
          <w:szCs w:val="22"/>
        </w:rPr>
        <w:t>§ 8</w:t>
      </w:r>
    </w:p>
    <w:p w:rsidR="00260218" w:rsidRDefault="000D4218">
      <w:pPr>
        <w:pStyle w:val="Tekstpodstawowy3"/>
        <w:numPr>
          <w:ilvl w:val="0"/>
          <w:numId w:val="12"/>
        </w:numPr>
        <w:spacing w:line="276" w:lineRule="auto"/>
        <w:ind w:left="357" w:hanging="357"/>
        <w:jc w:val="both"/>
      </w:pPr>
      <w:r>
        <w:rPr>
          <w:szCs w:val="22"/>
        </w:rPr>
        <w:t>Wykonawca udziela albo zapewni udzielenie Zamawiającemu gwarancji i rękojmi na przedmiot umowy na następujących warunkach – ... miesięcy liczone od daty podpisania bezusterkowego protoko</w:t>
      </w:r>
      <w:r>
        <w:rPr>
          <w:szCs w:val="22"/>
        </w:rPr>
        <w:t xml:space="preserve">łu zdawczo-odbiorczego, z zastrzeżeniem ust. 2. </w:t>
      </w:r>
    </w:p>
    <w:p w:rsidR="00260218" w:rsidRDefault="000D4218">
      <w:pPr>
        <w:pStyle w:val="Tekstpodstawowy3"/>
        <w:numPr>
          <w:ilvl w:val="0"/>
          <w:numId w:val="12"/>
        </w:numPr>
        <w:spacing w:line="276" w:lineRule="auto"/>
        <w:ind w:left="357" w:hanging="357"/>
        <w:jc w:val="both"/>
        <w:rPr>
          <w:szCs w:val="22"/>
        </w:rPr>
      </w:pPr>
      <w:r>
        <w:rPr>
          <w:szCs w:val="22"/>
        </w:rPr>
        <w:t>Jeżeli w ramach wykonywania swoich obowiązków Wykonawca dostarczył Zamawiającemu zamiast rzeczy wolnej od wad rzecz wadliwą termin gwarancji biegnie na nowo od chwili dostarczenia rzeczy wolnej od wad lub zw</w:t>
      </w:r>
      <w:r>
        <w:rPr>
          <w:szCs w:val="22"/>
        </w:rPr>
        <w:t>róconej rzeczy naprawionej. Jeżeli Wykonawca wymienił część rzeczy, powyższe stosuje się odpowiednio do części wymienionej, w innych przypadkach termin gwarancji ulega przedłużeniu o czas, w ciągu którego wskutek wady lub usterki przedmiotu objętego gwaran</w:t>
      </w:r>
      <w:r>
        <w:rPr>
          <w:szCs w:val="22"/>
        </w:rPr>
        <w:t>cją Zamawiający z przedmiotu gwarancji nie mógł korzystać.</w:t>
      </w:r>
    </w:p>
    <w:p w:rsidR="00260218" w:rsidRDefault="00260218">
      <w:pPr>
        <w:pStyle w:val="Tekstpodstawowy3"/>
        <w:tabs>
          <w:tab w:val="left" w:pos="2520"/>
        </w:tabs>
        <w:spacing w:line="276" w:lineRule="auto"/>
        <w:rPr>
          <w:b/>
          <w:szCs w:val="22"/>
        </w:rPr>
      </w:pPr>
    </w:p>
    <w:p w:rsidR="00260218" w:rsidRDefault="000D4218">
      <w:pPr>
        <w:pStyle w:val="Tekstpodstawowy3"/>
        <w:tabs>
          <w:tab w:val="left" w:pos="2520"/>
        </w:tabs>
        <w:spacing w:line="276" w:lineRule="auto"/>
        <w:ind w:left="360" w:hanging="360"/>
        <w:jc w:val="center"/>
        <w:rPr>
          <w:b/>
          <w:bCs/>
          <w:szCs w:val="22"/>
        </w:rPr>
      </w:pPr>
      <w:r>
        <w:rPr>
          <w:b/>
          <w:bCs/>
          <w:szCs w:val="22"/>
        </w:rPr>
        <w:t>GWARANCJA JAKOŚCI I SERWIS</w:t>
      </w:r>
    </w:p>
    <w:p w:rsidR="00260218" w:rsidRDefault="000D4218">
      <w:pPr>
        <w:pStyle w:val="Tekstpodstawowy3"/>
        <w:tabs>
          <w:tab w:val="left" w:pos="2520"/>
        </w:tabs>
        <w:spacing w:line="276" w:lineRule="auto"/>
        <w:ind w:left="360" w:hanging="360"/>
        <w:jc w:val="center"/>
      </w:pPr>
      <w:r>
        <w:rPr>
          <w:b/>
          <w:szCs w:val="22"/>
        </w:rPr>
        <w:t>§ 9</w:t>
      </w:r>
    </w:p>
    <w:p w:rsidR="00260218" w:rsidRDefault="000D4218">
      <w:pPr>
        <w:pStyle w:val="Tekstpodstawowy3"/>
        <w:numPr>
          <w:ilvl w:val="0"/>
          <w:numId w:val="13"/>
        </w:numPr>
        <w:spacing w:line="276" w:lineRule="auto"/>
        <w:ind w:left="357" w:hanging="357"/>
        <w:jc w:val="both"/>
      </w:pPr>
      <w:r>
        <w:rPr>
          <w:szCs w:val="22"/>
        </w:rPr>
        <w:t>Wykonawca zobowiązuje się do serwisowania przedmiotu umowy w okresie udzielonej gwarancji jakości.</w:t>
      </w:r>
    </w:p>
    <w:p w:rsidR="00260218" w:rsidRDefault="000D4218">
      <w:pPr>
        <w:pStyle w:val="Tekstpodstawowy3"/>
        <w:numPr>
          <w:ilvl w:val="0"/>
          <w:numId w:val="13"/>
        </w:numPr>
        <w:spacing w:line="276" w:lineRule="auto"/>
        <w:ind w:left="357" w:hanging="357"/>
        <w:jc w:val="both"/>
      </w:pPr>
      <w:r>
        <w:rPr>
          <w:szCs w:val="22"/>
        </w:rPr>
        <w:t xml:space="preserve">Przeglądy gwarancyjne będą odbywały się w siedzibie Zamawiającego z częstotliwością </w:t>
      </w:r>
      <w:r>
        <w:rPr>
          <w:szCs w:val="22"/>
        </w:rPr>
        <w:br/>
        <w:t>i zakresem wynikającym z wymagań producenta.</w:t>
      </w:r>
    </w:p>
    <w:p w:rsidR="00260218" w:rsidRDefault="000D4218">
      <w:pPr>
        <w:pStyle w:val="Tekstpodstawowy3"/>
        <w:numPr>
          <w:ilvl w:val="0"/>
          <w:numId w:val="13"/>
        </w:numPr>
        <w:spacing w:line="276" w:lineRule="auto"/>
        <w:ind w:left="357" w:hanging="357"/>
        <w:jc w:val="both"/>
      </w:pPr>
      <w:r>
        <w:rPr>
          <w:szCs w:val="22"/>
        </w:rPr>
        <w:t xml:space="preserve">Naprawy gwarancyjne w okresie gwarancji przedmiotu zamówienia wykonywane będą bezpłatnie przez serwis Wykonawcy w siedzibie Zamawiającego. Koszty przejazdów związane </w:t>
      </w:r>
      <w:r>
        <w:rPr>
          <w:szCs w:val="22"/>
        </w:rPr>
        <w:br/>
        <w:t>z wykonaniem naprawy przedmiotu umowy będzie ponosić Wykonawca. Ewentualny transport poja</w:t>
      </w:r>
      <w:r>
        <w:rPr>
          <w:szCs w:val="22"/>
        </w:rPr>
        <w:t>zdu do serwisu odbywać się będzie na koszt Wykonawcy.</w:t>
      </w:r>
    </w:p>
    <w:p w:rsidR="00260218" w:rsidRDefault="000D4218">
      <w:pPr>
        <w:pStyle w:val="Tekstpodstawowy3"/>
        <w:numPr>
          <w:ilvl w:val="0"/>
          <w:numId w:val="13"/>
        </w:numPr>
        <w:spacing w:line="276" w:lineRule="auto"/>
        <w:ind w:left="357" w:hanging="357"/>
        <w:jc w:val="both"/>
      </w:pPr>
      <w:r>
        <w:rPr>
          <w:szCs w:val="22"/>
        </w:rPr>
        <w:t xml:space="preserve">Po upływie gwarancji Zamawiający musi mieć możliwość wykonywania napraw </w:t>
      </w:r>
      <w:r>
        <w:rPr>
          <w:szCs w:val="22"/>
        </w:rPr>
        <w:br/>
        <w:t>w autoryzowanym serwisie Wykonawcy zlokalizowanym w odległości nie większej niż 100 km od swojej siedziby, który znajduje się w .</w:t>
      </w:r>
      <w:r>
        <w:rPr>
          <w:szCs w:val="22"/>
        </w:rPr>
        <w:t>..</w:t>
      </w:r>
    </w:p>
    <w:p w:rsidR="00260218" w:rsidRDefault="000D4218">
      <w:pPr>
        <w:pStyle w:val="Tekstpodstawowy3"/>
        <w:numPr>
          <w:ilvl w:val="0"/>
          <w:numId w:val="13"/>
        </w:numPr>
        <w:spacing w:line="276" w:lineRule="auto"/>
        <w:ind w:left="357" w:hanging="357"/>
        <w:jc w:val="both"/>
      </w:pPr>
      <w:r>
        <w:rPr>
          <w:szCs w:val="22"/>
        </w:rPr>
        <w:t>W przypadku wystąpienia nieprawidłowości w funkcjonowaniu przedmiotu umowy, polegającego na braku możliwości jego eksploatowania zgodnie z przeznaczeniem, Wykonawca zobowiązuje się zapewnić podjęcie działań zmierzających do usunięcia tych nieprawidłowoś</w:t>
      </w:r>
      <w:r>
        <w:rPr>
          <w:szCs w:val="22"/>
        </w:rPr>
        <w:t>ci w terminie do 48 godzin (liczonych w dni robocze) od chwili ich zgłoszenia za pośrednictwem e-mail. Jako „podjęcie działań zmierzających do usunięcia nieprawidłowości” Zamawiający rozumie stawienie się w siedzibie Zamawiającego wyspecjalizowanego pracow</w:t>
      </w:r>
      <w:r>
        <w:rPr>
          <w:szCs w:val="22"/>
        </w:rPr>
        <w:t>nika Wykonawcy, w celu zdiagnozowania i usunięcia tych nieprawidłowości co winno nastąpić bezzwłocznie, nie później niż w ciągu 7 dni roboczych od chwili zgłoszenia. Okres udzielonej gwarancji na przedmiot umowy zostanie każdorazowo przedłużony o czas jego</w:t>
      </w:r>
      <w:r>
        <w:rPr>
          <w:szCs w:val="22"/>
        </w:rPr>
        <w:t xml:space="preserve"> wyłączenia z eksploatacji, liczony od dnia zawiadomienia o wadzie do dnia jej faktycznego usunięcia.                                            </w:t>
      </w:r>
    </w:p>
    <w:p w:rsidR="00260218" w:rsidRDefault="000D4218">
      <w:pPr>
        <w:pStyle w:val="Tekstpodstawowy3"/>
        <w:numPr>
          <w:ilvl w:val="0"/>
          <w:numId w:val="13"/>
        </w:numPr>
        <w:spacing w:line="276" w:lineRule="auto"/>
        <w:ind w:left="357" w:hanging="357"/>
        <w:jc w:val="both"/>
      </w:pPr>
      <w:r>
        <w:rPr>
          <w:szCs w:val="22"/>
        </w:rPr>
        <w:lastRenderedPageBreak/>
        <w:t>Jeżeli wada/usterka dotycząca danej części była już dwukrotnie usuwana Wykonawca zobowiązuje się do wymiany te</w:t>
      </w:r>
      <w:r>
        <w:rPr>
          <w:szCs w:val="22"/>
        </w:rPr>
        <w:t xml:space="preserve">j części na nową, wolną od wad w terminie, o którym mowa w ust. 5, liczonym od </w:t>
      </w:r>
      <w:r>
        <w:rPr>
          <w:szCs w:val="22"/>
          <w:lang w:eastAsia="ar-SA"/>
        </w:rPr>
        <w:t>dnia zawiadomienia o pojawieniu się trzeci raz tej samej wady.</w:t>
      </w:r>
    </w:p>
    <w:p w:rsidR="00260218" w:rsidRDefault="000D4218">
      <w:pPr>
        <w:pStyle w:val="Tekstpodstawowy3"/>
        <w:numPr>
          <w:ilvl w:val="0"/>
          <w:numId w:val="13"/>
        </w:numPr>
        <w:spacing w:line="276" w:lineRule="auto"/>
        <w:ind w:left="357" w:hanging="357"/>
        <w:jc w:val="both"/>
      </w:pPr>
      <w:r>
        <w:rPr>
          <w:szCs w:val="22"/>
          <w:lang w:eastAsia="ar-SA"/>
        </w:rPr>
        <w:t xml:space="preserve">W przypadku awarii trwającej dłużej niż </w:t>
      </w:r>
      <w:r>
        <w:rPr>
          <w:szCs w:val="22"/>
        </w:rPr>
        <w:t>7 dni roboczych</w:t>
      </w:r>
      <w:r>
        <w:rPr>
          <w:szCs w:val="22"/>
          <w:lang w:eastAsia="ar-SA"/>
        </w:rPr>
        <w:t xml:space="preserve">, Wykonawca zobowiązany jest dostarczyć pojazd zastępczy o </w:t>
      </w:r>
      <w:r>
        <w:rPr>
          <w:szCs w:val="22"/>
          <w:lang w:eastAsia="ar-SA"/>
        </w:rPr>
        <w:t xml:space="preserve">nie gorszych parametrach na swój koszt. </w:t>
      </w:r>
    </w:p>
    <w:p w:rsidR="00260218" w:rsidRDefault="000D4218">
      <w:pPr>
        <w:pStyle w:val="Tekstpodstawowy3"/>
        <w:numPr>
          <w:ilvl w:val="0"/>
          <w:numId w:val="13"/>
        </w:numPr>
        <w:spacing w:line="276" w:lineRule="auto"/>
        <w:ind w:left="357" w:hanging="357"/>
        <w:jc w:val="both"/>
        <w:rPr>
          <w:szCs w:val="22"/>
        </w:rPr>
      </w:pPr>
      <w:r>
        <w:rPr>
          <w:szCs w:val="22"/>
        </w:rPr>
        <w:t>Wykonawca odpowiada za wady/usterki również po okresie obowiązywania gwarancji i rękojmi, jeżeli Zamawiający:</w:t>
      </w:r>
    </w:p>
    <w:p w:rsidR="00260218" w:rsidRDefault="000D4218">
      <w:pPr>
        <w:pStyle w:val="Tekstpodstawowy3"/>
        <w:numPr>
          <w:ilvl w:val="0"/>
          <w:numId w:val="8"/>
        </w:numPr>
        <w:spacing w:line="276" w:lineRule="auto"/>
        <w:jc w:val="both"/>
        <w:rPr>
          <w:szCs w:val="22"/>
        </w:rPr>
      </w:pPr>
      <w:r>
        <w:rPr>
          <w:szCs w:val="22"/>
        </w:rPr>
        <w:t>powiadomił Wykonawcę o ich wystąpieniu przed upływem okresu gwarancji i rękojmi;</w:t>
      </w:r>
    </w:p>
    <w:p w:rsidR="00260218" w:rsidRDefault="000D4218">
      <w:pPr>
        <w:pStyle w:val="Tekstpodstawowy3"/>
        <w:numPr>
          <w:ilvl w:val="0"/>
          <w:numId w:val="8"/>
        </w:numPr>
        <w:spacing w:line="276" w:lineRule="auto"/>
        <w:jc w:val="both"/>
        <w:rPr>
          <w:szCs w:val="22"/>
        </w:rPr>
      </w:pPr>
      <w:r>
        <w:rPr>
          <w:szCs w:val="22"/>
        </w:rPr>
        <w:t>udowodni, iż wada/usterk</w:t>
      </w:r>
      <w:r>
        <w:rPr>
          <w:szCs w:val="22"/>
        </w:rPr>
        <w:t>a istniała przed upływem okresu gwarancji i rękojmi.</w:t>
      </w:r>
    </w:p>
    <w:p w:rsidR="00260218" w:rsidRDefault="000D4218">
      <w:pPr>
        <w:pStyle w:val="Tekstpodstawowy3"/>
        <w:numPr>
          <w:ilvl w:val="0"/>
          <w:numId w:val="13"/>
        </w:numPr>
        <w:spacing w:line="276" w:lineRule="auto"/>
        <w:ind w:left="357" w:hanging="357"/>
        <w:jc w:val="both"/>
      </w:pPr>
      <w:r>
        <w:rPr>
          <w:szCs w:val="22"/>
        </w:rPr>
        <w:t>Wykonawca nie może odmówić usunięcia wad/usterek ze względu na wysokość kosztów ich usunięcia.</w:t>
      </w:r>
    </w:p>
    <w:p w:rsidR="00260218" w:rsidRDefault="00260218">
      <w:pPr>
        <w:pStyle w:val="Tekstpodstawowy3"/>
        <w:tabs>
          <w:tab w:val="left" w:pos="2520"/>
        </w:tabs>
        <w:spacing w:line="276" w:lineRule="auto"/>
        <w:ind w:left="360" w:hanging="360"/>
        <w:jc w:val="center"/>
        <w:rPr>
          <w:szCs w:val="22"/>
        </w:rPr>
      </w:pPr>
    </w:p>
    <w:p w:rsidR="00260218" w:rsidRDefault="000D4218">
      <w:pPr>
        <w:pStyle w:val="Nagwek4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KARY UMOWNE</w:t>
      </w:r>
    </w:p>
    <w:p w:rsidR="00260218" w:rsidRDefault="000D421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10</w:t>
      </w:r>
    </w:p>
    <w:p w:rsidR="00260218" w:rsidRDefault="000D4218">
      <w:pPr>
        <w:pStyle w:val="Tekstpodstawowy3"/>
        <w:numPr>
          <w:ilvl w:val="0"/>
          <w:numId w:val="4"/>
        </w:numPr>
        <w:spacing w:line="276" w:lineRule="auto"/>
        <w:jc w:val="both"/>
      </w:pPr>
      <w:r>
        <w:rPr>
          <w:szCs w:val="22"/>
        </w:rPr>
        <w:t xml:space="preserve">Strony umowy ustalają odpowiedzialność odszkodowawczą w formie kar umownych, </w:t>
      </w:r>
      <w:r>
        <w:rPr>
          <w:szCs w:val="22"/>
        </w:rPr>
        <w:br/>
        <w:t>z następując</w:t>
      </w:r>
      <w:r>
        <w:rPr>
          <w:szCs w:val="22"/>
        </w:rPr>
        <w:t>ych tytułów i w podanych wysokościach. Wykonawca zobowiązuje się zapłacić Zamawiającemu karę umowną za:</w:t>
      </w:r>
    </w:p>
    <w:p w:rsidR="00260218" w:rsidRDefault="000D4218">
      <w:pPr>
        <w:pStyle w:val="Tekstpodstawowy3"/>
        <w:numPr>
          <w:ilvl w:val="0"/>
          <w:numId w:val="7"/>
        </w:numPr>
        <w:tabs>
          <w:tab w:val="left" w:pos="900"/>
          <w:tab w:val="left" w:pos="6096"/>
        </w:tabs>
        <w:spacing w:line="276" w:lineRule="auto"/>
        <w:jc w:val="both"/>
      </w:pPr>
      <w:r>
        <w:rPr>
          <w:szCs w:val="22"/>
        </w:rPr>
        <w:t xml:space="preserve">wadliwe wykonywanie przedmiotu umowy lub niedotrzymywanie warunków umowy </w:t>
      </w:r>
      <w:r>
        <w:rPr>
          <w:szCs w:val="22"/>
        </w:rPr>
        <w:br/>
        <w:t>w innych przypadkach niż niżej określone - w wysokości 0,5% wynagrodzenia umow</w:t>
      </w:r>
      <w:r>
        <w:rPr>
          <w:szCs w:val="22"/>
        </w:rPr>
        <w:t>nego netto określonego w § 4 ust. 1 umowy za każdorazowe naruszenie postanowień umowy;</w:t>
      </w:r>
    </w:p>
    <w:p w:rsidR="00260218" w:rsidRDefault="000D4218">
      <w:pPr>
        <w:pStyle w:val="Tekstpodstawowy3"/>
        <w:numPr>
          <w:ilvl w:val="0"/>
          <w:numId w:val="7"/>
        </w:numPr>
        <w:tabs>
          <w:tab w:val="left" w:pos="900"/>
          <w:tab w:val="left" w:pos="6096"/>
        </w:tabs>
        <w:spacing w:line="276" w:lineRule="auto"/>
        <w:jc w:val="both"/>
        <w:rPr>
          <w:szCs w:val="22"/>
        </w:rPr>
      </w:pPr>
      <w:r>
        <w:rPr>
          <w:szCs w:val="22"/>
        </w:rPr>
        <w:t xml:space="preserve">opóźnienie lub zwłokę w dotrzymaniu terminu wykonania przedmiotu umowy, o którym mowa w </w:t>
      </w:r>
      <w:bookmarkStart w:id="1" w:name="__DdeLink__1590_290706931"/>
      <w:r>
        <w:rPr>
          <w:szCs w:val="22"/>
        </w:rPr>
        <w:t>§ 2 ust. 1 umowy</w:t>
      </w:r>
      <w:bookmarkEnd w:id="1"/>
      <w:r>
        <w:rPr>
          <w:szCs w:val="22"/>
        </w:rPr>
        <w:t xml:space="preserve"> - w wysokości 0,1% wynagrodzenia umownego netto określonego w § </w:t>
      </w:r>
      <w:r>
        <w:rPr>
          <w:szCs w:val="22"/>
        </w:rPr>
        <w:t>4 ust. 1 umowy za każdy dzień opóźnienia lub zwłoki;</w:t>
      </w:r>
    </w:p>
    <w:p w:rsidR="00260218" w:rsidRDefault="000D4218">
      <w:pPr>
        <w:pStyle w:val="Tekstpodstawowy3"/>
        <w:numPr>
          <w:ilvl w:val="0"/>
          <w:numId w:val="7"/>
        </w:numPr>
        <w:tabs>
          <w:tab w:val="left" w:pos="900"/>
          <w:tab w:val="left" w:pos="6096"/>
        </w:tabs>
        <w:spacing w:line="276" w:lineRule="auto"/>
        <w:jc w:val="both"/>
        <w:rPr>
          <w:szCs w:val="22"/>
        </w:rPr>
      </w:pPr>
      <w:r>
        <w:rPr>
          <w:szCs w:val="22"/>
        </w:rPr>
        <w:t>odstąpienie od umowy przez którąkolwiek ze Stron z przyczyn leżących po stronie Wykonawcy - w wysokości 10% wynagrodzenia umownego netto określonego w § 4 ust. 1 umowy;</w:t>
      </w:r>
    </w:p>
    <w:p w:rsidR="00260218" w:rsidRDefault="000D4218">
      <w:pPr>
        <w:pStyle w:val="Tekstpodstawowy3"/>
        <w:numPr>
          <w:ilvl w:val="0"/>
          <w:numId w:val="7"/>
        </w:numPr>
        <w:tabs>
          <w:tab w:val="left" w:pos="900"/>
          <w:tab w:val="left" w:pos="6096"/>
        </w:tabs>
        <w:spacing w:line="276" w:lineRule="auto"/>
        <w:jc w:val="both"/>
      </w:pPr>
      <w:r>
        <w:rPr>
          <w:szCs w:val="22"/>
        </w:rPr>
        <w:t xml:space="preserve">opóźnienie lub zwłokę w </w:t>
      </w:r>
      <w:r>
        <w:rPr>
          <w:szCs w:val="22"/>
        </w:rPr>
        <w:t>usunięciu nieprawidłowości stwierdzonych w okresie gwarancji lub rękojmi - w wysokości 0,1% wynagrodzenia umownego netto określonego w § 4 ust. 1 umowy za każdy dzień opóźnienia lub zwłoki, liczony od dnia następnego po upływie terminu wyznaczonego na usun</w:t>
      </w:r>
      <w:r>
        <w:rPr>
          <w:szCs w:val="22"/>
        </w:rPr>
        <w:t>ięcie nieprawidłowości;</w:t>
      </w:r>
    </w:p>
    <w:p w:rsidR="00260218" w:rsidRDefault="000D4218">
      <w:pPr>
        <w:pStyle w:val="Tekstpodstawowy3"/>
        <w:numPr>
          <w:ilvl w:val="0"/>
          <w:numId w:val="7"/>
        </w:numPr>
        <w:tabs>
          <w:tab w:val="left" w:pos="900"/>
          <w:tab w:val="left" w:pos="6096"/>
        </w:tabs>
        <w:spacing w:line="276" w:lineRule="auto"/>
        <w:jc w:val="both"/>
      </w:pPr>
      <w:r>
        <w:rPr>
          <w:szCs w:val="22"/>
        </w:rPr>
        <w:t>opóźnienie lub zwłokę w dostarczeniu pojazdu zastępczego - w wysokości 0,1% wynagrodzenia umownego netto określonego w § 4 ust. 1 umowy za każdy dzień opóźnienia lub zwłoki, liczony od dnia następnego po upływie terminu wyznaczonego</w:t>
      </w:r>
      <w:r>
        <w:rPr>
          <w:szCs w:val="22"/>
        </w:rPr>
        <w:t xml:space="preserve"> na dostarczenie pojazdu.</w:t>
      </w:r>
    </w:p>
    <w:p w:rsidR="00260218" w:rsidRDefault="000D4218">
      <w:pPr>
        <w:numPr>
          <w:ilvl w:val="2"/>
          <w:numId w:val="2"/>
        </w:numPr>
        <w:spacing w:after="0"/>
        <w:jc w:val="both"/>
      </w:pPr>
      <w:r>
        <w:rPr>
          <w:rFonts w:ascii="Times New Roman" w:hAnsi="Times New Roman" w:cs="Times New Roman"/>
          <w:bCs/>
        </w:rPr>
        <w:t xml:space="preserve">Łączna maksymalna wartość kar umownych, których mogą dochodzić Strony nie może przekroczyć 30% wartości wynagrodzenia umownego netto </w:t>
      </w:r>
      <w:r>
        <w:rPr>
          <w:rFonts w:ascii="Times New Roman" w:hAnsi="Times New Roman" w:cs="Times New Roman"/>
        </w:rPr>
        <w:t>określonego w § 4 ust. 1 umowy.</w:t>
      </w:r>
    </w:p>
    <w:p w:rsidR="00260218" w:rsidRDefault="000D4218">
      <w:pPr>
        <w:numPr>
          <w:ilvl w:val="2"/>
          <w:numId w:val="2"/>
        </w:numPr>
        <w:spacing w:after="0"/>
        <w:jc w:val="both"/>
      </w:pPr>
      <w:r>
        <w:rPr>
          <w:rFonts w:ascii="Times New Roman" w:hAnsi="Times New Roman" w:cs="Times New Roman"/>
        </w:rPr>
        <w:t xml:space="preserve">Wykonawca wyraża zgodę na potrącenie ewentualnych kar umownych z </w:t>
      </w:r>
      <w:r>
        <w:rPr>
          <w:rFonts w:ascii="Times New Roman" w:hAnsi="Times New Roman" w:cs="Times New Roman"/>
        </w:rPr>
        <w:t>należnego mu wynagrodzenia..</w:t>
      </w:r>
    </w:p>
    <w:p w:rsidR="00260218" w:rsidRDefault="000D4218">
      <w:pPr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i/>
        </w:rPr>
      </w:pPr>
      <w:r>
        <w:rPr>
          <w:rStyle w:val="Wyrnienie"/>
          <w:rFonts w:ascii="Times New Roman" w:hAnsi="Times New Roman" w:cs="Times New Roman"/>
          <w:i w:val="0"/>
          <w:color w:val="000000"/>
        </w:rPr>
        <w:t xml:space="preserve">W przypadku, gdyby naliczone kary umowne nie pokryły całości szkody po stronie Zamawiającego, ma on prawo dochodzenia odszkodowania uzupełniającego na zasadach ogólnych. </w:t>
      </w:r>
    </w:p>
    <w:p w:rsidR="00260218" w:rsidRDefault="00260218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260218" w:rsidRDefault="000D4218">
      <w:pPr>
        <w:pStyle w:val="Nagwek1"/>
        <w:spacing w:line="276" w:lineRule="auto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ZMIANY UMOWY</w:t>
      </w:r>
    </w:p>
    <w:p w:rsidR="00260218" w:rsidRDefault="000D421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11</w:t>
      </w:r>
    </w:p>
    <w:p w:rsidR="00260218" w:rsidRDefault="000D4218">
      <w:pPr>
        <w:pStyle w:val="Tekstpodstawowy2"/>
        <w:numPr>
          <w:ilvl w:val="0"/>
          <w:numId w:val="20"/>
        </w:numPr>
        <w:spacing w:line="276" w:lineRule="auto"/>
        <w:rPr>
          <w:szCs w:val="22"/>
        </w:rPr>
      </w:pPr>
      <w:r>
        <w:rPr>
          <w:szCs w:val="22"/>
        </w:rPr>
        <w:t xml:space="preserve">Dopuszczalna jest zmiana umowy w </w:t>
      </w:r>
      <w:r>
        <w:rPr>
          <w:szCs w:val="22"/>
        </w:rPr>
        <w:t>przypadku:</w:t>
      </w:r>
    </w:p>
    <w:p w:rsidR="00260218" w:rsidRDefault="000D4218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zmiany postanowień umowy, których konieczność wprowadzenia jest wynikiem zmian obowiązującego prawa bądź działań organów państwowych, samorządowych, sądowych lub administracyjnych;</w:t>
      </w:r>
    </w:p>
    <w:p w:rsidR="00260218" w:rsidRDefault="000D4218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 między dniem złożenia oferty, a dniem dostarczenia asortymen</w:t>
      </w:r>
      <w:r>
        <w:rPr>
          <w:rFonts w:ascii="Times New Roman" w:hAnsi="Times New Roman" w:cs="Times New Roman"/>
        </w:rPr>
        <w:t>tu zaistnieje sytuacja, że zaoferowany sprzęt nie będzie dostępny na rynku na skutek wycofania z produkcji pod warunkiem, że nowy sprzęt będzie posiadał parametry techniczne nie gorsze niż wcześniej oferowany za cenę nie wyższą niż cena produktu objętego u</w:t>
      </w:r>
      <w:r>
        <w:rPr>
          <w:rFonts w:ascii="Times New Roman" w:hAnsi="Times New Roman" w:cs="Times New Roman"/>
        </w:rPr>
        <w:t>mową.</w:t>
      </w:r>
    </w:p>
    <w:p w:rsidR="00260218" w:rsidRDefault="000D4218">
      <w:pPr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Dokonanie zmiany umowy w zakresie jw. wymaga uprzedniego złożenia na piśmie wniosku wykazującego zasadność wprowadzenia zmian i zgody Stron na jej dokonanie.</w:t>
      </w:r>
    </w:p>
    <w:p w:rsidR="00260218" w:rsidRDefault="000D4218">
      <w:pPr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niniejszej umowy wymagają – pod rygorem nieważności – zachowania formy pisem</w:t>
      </w:r>
      <w:r>
        <w:rPr>
          <w:rFonts w:ascii="Times New Roman" w:hAnsi="Times New Roman" w:cs="Times New Roman"/>
        </w:rPr>
        <w:t>nej (w postaci aneksu).</w:t>
      </w:r>
    </w:p>
    <w:p w:rsidR="00260218" w:rsidRDefault="00260218">
      <w:pPr>
        <w:spacing w:after="0"/>
        <w:jc w:val="both"/>
        <w:rPr>
          <w:rFonts w:ascii="Times New Roman" w:hAnsi="Times New Roman" w:cs="Times New Roman"/>
        </w:rPr>
      </w:pPr>
    </w:p>
    <w:p w:rsidR="00260218" w:rsidRDefault="000D4218">
      <w:pPr>
        <w:pStyle w:val="Nagwek1"/>
        <w:spacing w:line="276" w:lineRule="auto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ODSTĄPIENIE OD UMOWY</w:t>
      </w:r>
    </w:p>
    <w:p w:rsidR="00260218" w:rsidRDefault="000D421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12                                                           </w:t>
      </w:r>
    </w:p>
    <w:p w:rsidR="00260218" w:rsidRDefault="000D4218">
      <w:pPr>
        <w:pStyle w:val="Tekstpodstawowywcity"/>
        <w:numPr>
          <w:ilvl w:val="1"/>
          <w:numId w:val="5"/>
        </w:numPr>
        <w:spacing w:line="276" w:lineRule="auto"/>
        <w:jc w:val="both"/>
        <w:rPr>
          <w:szCs w:val="22"/>
        </w:rPr>
      </w:pPr>
      <w:r>
        <w:rPr>
          <w:szCs w:val="22"/>
        </w:rPr>
        <w:t xml:space="preserve">Zamawiający może odstąpić od umowy w terminie 30 dni od dnia powzięcia wiadomości </w:t>
      </w:r>
      <w:r>
        <w:rPr>
          <w:szCs w:val="22"/>
        </w:rPr>
        <w:br/>
        <w:t>o zaistnieniu istotnej zmiany okoliczności powodującej, że wyko</w:t>
      </w:r>
      <w:r>
        <w:rPr>
          <w:szCs w:val="22"/>
        </w:rPr>
        <w:t>nanie umowy nie leży w interesie publicznym, czego nie można było przewidzieć w chwili zawarcia umowy, lub dalsze wykonywanie umowy może zagrozić podstawowemu interesowi bezpieczeństwa państwa lub bezpieczeństwu publicznemu.</w:t>
      </w:r>
    </w:p>
    <w:p w:rsidR="00260218" w:rsidRDefault="000D4218">
      <w:pPr>
        <w:pStyle w:val="Tekstpodstawowywcity"/>
        <w:numPr>
          <w:ilvl w:val="1"/>
          <w:numId w:val="5"/>
        </w:numPr>
        <w:tabs>
          <w:tab w:val="left" w:pos="900"/>
        </w:tabs>
        <w:spacing w:line="276" w:lineRule="auto"/>
        <w:jc w:val="both"/>
      </w:pPr>
      <w:r>
        <w:rPr>
          <w:szCs w:val="22"/>
        </w:rPr>
        <w:t xml:space="preserve">Zamawiającemu przysługuje prawo odstąpienia od umowy w terminie do 30 dni od powzięcia wiadomości o okolicznościach: </w:t>
      </w:r>
    </w:p>
    <w:p w:rsidR="00260218" w:rsidRDefault="000D4218">
      <w:pPr>
        <w:pStyle w:val="Tekstpodstawowywcity"/>
        <w:numPr>
          <w:ilvl w:val="1"/>
          <w:numId w:val="3"/>
        </w:numPr>
        <w:tabs>
          <w:tab w:val="left" w:pos="900"/>
        </w:tabs>
        <w:spacing w:line="276" w:lineRule="auto"/>
        <w:jc w:val="both"/>
        <w:rPr>
          <w:szCs w:val="22"/>
        </w:rPr>
      </w:pPr>
      <w:r>
        <w:rPr>
          <w:szCs w:val="22"/>
        </w:rPr>
        <w:t xml:space="preserve">dokonano zmiany umowy z naruszeniem art. 454 i 455 ustawy </w:t>
      </w:r>
      <w:proofErr w:type="spellStart"/>
      <w:r>
        <w:rPr>
          <w:szCs w:val="22"/>
        </w:rPr>
        <w:t>pzp</w:t>
      </w:r>
      <w:proofErr w:type="spellEnd"/>
      <w:r>
        <w:rPr>
          <w:szCs w:val="22"/>
        </w:rPr>
        <w:t>;</w:t>
      </w:r>
    </w:p>
    <w:p w:rsidR="00260218" w:rsidRDefault="000D4218">
      <w:pPr>
        <w:pStyle w:val="Tekstpodstawowywcity"/>
        <w:numPr>
          <w:ilvl w:val="1"/>
          <w:numId w:val="3"/>
        </w:numPr>
        <w:tabs>
          <w:tab w:val="left" w:pos="900"/>
        </w:tabs>
        <w:spacing w:line="276" w:lineRule="auto"/>
        <w:jc w:val="both"/>
        <w:rPr>
          <w:szCs w:val="22"/>
        </w:rPr>
      </w:pPr>
      <w:r>
        <w:rPr>
          <w:szCs w:val="22"/>
        </w:rPr>
        <w:t>Wykonawca w chwili zawarcia umowy podlegał wykluczeniu na podstawie art. 10</w:t>
      </w:r>
      <w:r>
        <w:rPr>
          <w:szCs w:val="22"/>
        </w:rPr>
        <w:t xml:space="preserve">8 ustawy </w:t>
      </w:r>
      <w:proofErr w:type="spellStart"/>
      <w:r>
        <w:rPr>
          <w:szCs w:val="22"/>
        </w:rPr>
        <w:t>pzp</w:t>
      </w:r>
      <w:proofErr w:type="spellEnd"/>
      <w:r>
        <w:rPr>
          <w:szCs w:val="22"/>
        </w:rPr>
        <w:t>;</w:t>
      </w:r>
    </w:p>
    <w:p w:rsidR="00260218" w:rsidRDefault="000D4218">
      <w:pPr>
        <w:pStyle w:val="Tekstpodstawowywcity"/>
        <w:numPr>
          <w:ilvl w:val="1"/>
          <w:numId w:val="3"/>
        </w:numPr>
        <w:tabs>
          <w:tab w:val="left" w:pos="900"/>
        </w:tabs>
        <w:spacing w:line="276" w:lineRule="auto"/>
        <w:jc w:val="both"/>
      </w:pPr>
      <w:r>
        <w:rPr>
          <w:szCs w:val="22"/>
        </w:rPr>
        <w:t xml:space="preserve">Trybunał Sprawiedliwości Unii Europejskiej stwierdził, w ramach procedury przewidzianej w </w:t>
      </w:r>
      <w:hyperlink r:id="rId9">
        <w:r>
          <w:rPr>
            <w:rStyle w:val="czeinternetowe"/>
            <w:color w:val="auto"/>
            <w:szCs w:val="22"/>
            <w:u w:val="none"/>
          </w:rPr>
          <w:t>art. 258</w:t>
        </w:r>
      </w:hyperlink>
      <w:r>
        <w:rPr>
          <w:szCs w:val="22"/>
        </w:rPr>
        <w:t xml:space="preserve"> Traktatu o funkcjonowaniu Un</w:t>
      </w:r>
      <w:r>
        <w:rPr>
          <w:szCs w:val="22"/>
        </w:rPr>
        <w:t xml:space="preserve">ii Europejskiej, że Rzeczpospolita Polska uchybiła zobowiązaniom, które ciążą na niej na mocy Traktatów, dyrektywy </w:t>
      </w:r>
      <w:hyperlink r:id="rId10">
        <w:r>
          <w:rPr>
            <w:rStyle w:val="czeinternetowe"/>
            <w:color w:val="auto"/>
            <w:szCs w:val="22"/>
            <w:u w:val="none"/>
          </w:rPr>
          <w:t>2014/24/UE</w:t>
        </w:r>
      </w:hyperlink>
      <w:r>
        <w:rPr>
          <w:szCs w:val="22"/>
        </w:rPr>
        <w:t xml:space="preserve">, dyrektywy </w:t>
      </w:r>
      <w:hyperlink r:id="rId11">
        <w:r>
          <w:rPr>
            <w:rStyle w:val="czeinternetowe"/>
            <w:color w:val="auto"/>
            <w:szCs w:val="22"/>
            <w:u w:val="none"/>
          </w:rPr>
          <w:t>2014/25/UE</w:t>
        </w:r>
      </w:hyperlink>
      <w:r>
        <w:rPr>
          <w:szCs w:val="22"/>
        </w:rPr>
        <w:t xml:space="preserve"> i dyrektywy </w:t>
      </w:r>
      <w:hyperlink r:id="rId12">
        <w:r>
          <w:rPr>
            <w:rStyle w:val="czeinternetowe"/>
            <w:color w:val="auto"/>
            <w:szCs w:val="22"/>
            <w:u w:val="none"/>
          </w:rPr>
          <w:t>2009/81/WE</w:t>
        </w:r>
      </w:hyperlink>
      <w:r>
        <w:rPr>
          <w:szCs w:val="22"/>
        </w:rPr>
        <w:t>, z uwagi na to, ż</w:t>
      </w:r>
      <w:r>
        <w:rPr>
          <w:szCs w:val="22"/>
        </w:rPr>
        <w:t xml:space="preserve">e zamawiający udzielił zamówienia </w:t>
      </w:r>
      <w:r>
        <w:rPr>
          <w:szCs w:val="22"/>
        </w:rPr>
        <w:br/>
        <w:t>z naruszeniem prawa Unii Europejskiej;</w:t>
      </w:r>
    </w:p>
    <w:p w:rsidR="00260218" w:rsidRDefault="000D4218">
      <w:pPr>
        <w:pStyle w:val="Tekstpodstawowywcity"/>
        <w:numPr>
          <w:ilvl w:val="1"/>
          <w:numId w:val="3"/>
        </w:numPr>
        <w:tabs>
          <w:tab w:val="left" w:pos="900"/>
        </w:tabs>
        <w:spacing w:line="276" w:lineRule="auto"/>
        <w:jc w:val="both"/>
      </w:pPr>
      <w:r>
        <w:rPr>
          <w:szCs w:val="22"/>
        </w:rPr>
        <w:t>gdy zwłoka lub opóźnienie w przekazaniu przedmiotu umowy przekracza 14 dni licząc od terminu określonego w § 2 ust. 1 umowy;</w:t>
      </w:r>
    </w:p>
    <w:p w:rsidR="00260218" w:rsidRDefault="000D4218">
      <w:pPr>
        <w:pStyle w:val="Tekstpodstawowywcity"/>
        <w:numPr>
          <w:ilvl w:val="1"/>
          <w:numId w:val="3"/>
        </w:numPr>
        <w:tabs>
          <w:tab w:val="left" w:pos="900"/>
        </w:tabs>
        <w:spacing w:line="276" w:lineRule="auto"/>
        <w:jc w:val="both"/>
      </w:pPr>
      <w:r>
        <w:rPr>
          <w:szCs w:val="22"/>
        </w:rPr>
        <w:t>gdy Wykonawca pomimo uprzedniego pisemnego zastrzeżenia Z</w:t>
      </w:r>
      <w:r>
        <w:rPr>
          <w:szCs w:val="22"/>
        </w:rPr>
        <w:t>amawiającego i wezwania do realizacji warunków umowy nie wykonuje przedmiotu umowy zgodnie z warunkami umownymi lub zaniedbuje zobowiązania umowne w terminie do 7 dni od dnia stwierdzenia przez Zamawiającego danej okoliczności.</w:t>
      </w:r>
    </w:p>
    <w:p w:rsidR="00260218" w:rsidRDefault="000D4218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przypadku, o którym mowa w</w:t>
      </w:r>
      <w:r>
        <w:rPr>
          <w:rFonts w:ascii="Times New Roman" w:hAnsi="Times New Roman" w:cs="Times New Roman"/>
        </w:rPr>
        <w:t xml:space="preserve"> ust. 2 pkt 1, Zamawiający odstępuje od umowy w części, której zmiana dotyczy.</w:t>
      </w:r>
    </w:p>
    <w:p w:rsidR="00260218" w:rsidRDefault="000D4218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może żądać wyłącznie wynagrodzenia należnego z tytułu wykonania części umowy.</w:t>
      </w:r>
    </w:p>
    <w:p w:rsidR="00260218" w:rsidRDefault="000D4218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Odstąpienie od umowy przez którąkolwiek ze stron nie pozbawia Zamawiającego prawa nalicza</w:t>
      </w:r>
      <w:r>
        <w:rPr>
          <w:rFonts w:ascii="Times New Roman" w:hAnsi="Times New Roman" w:cs="Times New Roman"/>
        </w:rPr>
        <w:t>nia i dochodzenia kar umownych z innych tytułów zastrzeżonych w niniejszej umowie.</w:t>
      </w:r>
    </w:p>
    <w:p w:rsidR="00260218" w:rsidRDefault="000D4218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Odstąpienie od umowy – pod rygorem nieważności - winno nastąpić na piśmie oraz zawierać uzasadnienie.</w:t>
      </w:r>
    </w:p>
    <w:p w:rsidR="00260218" w:rsidRDefault="00260218">
      <w:pPr>
        <w:spacing w:after="0"/>
        <w:rPr>
          <w:rFonts w:ascii="Times New Roman" w:hAnsi="Times New Roman" w:cs="Times New Roman"/>
          <w:b/>
          <w:lang w:eastAsia="pl-PL"/>
        </w:rPr>
      </w:pPr>
    </w:p>
    <w:p w:rsidR="00260218" w:rsidRDefault="000D4218">
      <w:pPr>
        <w:pStyle w:val="Nagwek1"/>
        <w:spacing w:line="276" w:lineRule="auto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POSTANOWIENIA KOŃCOWE</w:t>
      </w:r>
    </w:p>
    <w:p w:rsidR="00260218" w:rsidRDefault="000D4218">
      <w:pPr>
        <w:pStyle w:val="Tekstpodstawowy2"/>
        <w:spacing w:line="276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§ 13</w:t>
      </w:r>
    </w:p>
    <w:p w:rsidR="00260218" w:rsidRDefault="000D4218">
      <w:pPr>
        <w:pStyle w:val="Stopk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sprawach nieuregulowanych </w:t>
      </w:r>
      <w:r>
        <w:rPr>
          <w:rFonts w:ascii="Times New Roman" w:hAnsi="Times New Roman" w:cs="Times New Roman"/>
        </w:rPr>
        <w:t>niniejszą umową stosuje się przepisy ustawy Kodeks cywilny, o ile przepisy ustawy Prawo zamówień publicznych nie stanowią inaczej.</w:t>
      </w:r>
    </w:p>
    <w:p w:rsidR="00260218" w:rsidRDefault="000D4218">
      <w:pPr>
        <w:pStyle w:val="Stopk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Wszelkie spory mogące powstać na tle niniejszej umowy podlegają orzecznictwu sądu powszechnego właściwego dla siedziby Zamawi</w:t>
      </w:r>
      <w:r>
        <w:rPr>
          <w:rFonts w:ascii="Times New Roman" w:hAnsi="Times New Roman" w:cs="Times New Roman"/>
        </w:rPr>
        <w:t>ającego.</w:t>
      </w:r>
    </w:p>
    <w:p w:rsidR="00260218" w:rsidRDefault="000D4218">
      <w:pPr>
        <w:pStyle w:val="Stopk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Niniejszą umowę sporządza się w trzech jednobrzmiących egzemplarzach, dwa egzemplarze dla Zamawiającego i jeden dla Wykonawcy.</w:t>
      </w:r>
    </w:p>
    <w:p w:rsidR="00260218" w:rsidRDefault="00260218">
      <w:pPr>
        <w:spacing w:after="0"/>
        <w:rPr>
          <w:rFonts w:ascii="Times New Roman" w:hAnsi="Times New Roman" w:cs="Times New Roman"/>
          <w:b/>
          <w:bCs/>
        </w:rPr>
      </w:pPr>
    </w:p>
    <w:p w:rsidR="00260218" w:rsidRDefault="000D4218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Zamawiający:                                                  </w:t>
      </w:r>
      <w:r>
        <w:rPr>
          <w:rFonts w:ascii="Times New Roman" w:hAnsi="Times New Roman" w:cs="Times New Roman"/>
          <w:b/>
          <w:bCs/>
        </w:rPr>
        <w:tab/>
        <w:t>Wykonawca:</w:t>
      </w:r>
    </w:p>
    <w:p w:rsidR="00260218" w:rsidRDefault="00260218">
      <w:pPr>
        <w:spacing w:after="0"/>
        <w:rPr>
          <w:rFonts w:ascii="Times New Roman" w:hAnsi="Times New Roman" w:cs="Times New Roman"/>
          <w:b/>
          <w:bCs/>
        </w:rPr>
      </w:pPr>
    </w:p>
    <w:p w:rsidR="00260218" w:rsidRDefault="000D4218">
      <w:pPr>
        <w:spacing w:after="0"/>
      </w:pPr>
      <w:r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Cs/>
        </w:rPr>
        <w:t>…………………………</w:t>
      </w:r>
      <w:bookmarkStart w:id="2" w:name="_GoBack"/>
      <w:bookmarkEnd w:id="2"/>
      <w:r>
        <w:rPr>
          <w:rFonts w:ascii="Times New Roman" w:hAnsi="Times New Roman" w:cs="Times New Roman"/>
          <w:bCs/>
        </w:rPr>
        <w:t>…</w:t>
      </w:r>
      <w:r>
        <w:rPr>
          <w:rFonts w:ascii="Times New Roman" w:hAnsi="Times New Roman" w:cs="Times New Roman"/>
          <w:bCs/>
        </w:rPr>
        <w:t xml:space="preserve">                            </w:t>
      </w:r>
      <w:r>
        <w:rPr>
          <w:rFonts w:ascii="Times New Roman" w:hAnsi="Times New Roman" w:cs="Times New Roman"/>
          <w:bCs/>
        </w:rPr>
        <w:tab/>
        <w:t>……………………………….</w:t>
      </w:r>
    </w:p>
    <w:sectPr w:rsidR="0026021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218" w:rsidRDefault="000D4218">
      <w:pPr>
        <w:spacing w:after="0" w:line="240" w:lineRule="auto"/>
      </w:pPr>
      <w:r>
        <w:separator/>
      </w:r>
    </w:p>
  </w:endnote>
  <w:endnote w:type="continuationSeparator" w:id="0">
    <w:p w:rsidR="000D4218" w:rsidRDefault="000D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epoloItcTEEBoo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2064124"/>
      <w:docPartObj>
        <w:docPartGallery w:val="Page Numbers (Top of Page)"/>
        <w:docPartUnique/>
      </w:docPartObj>
    </w:sdtPr>
    <w:sdtEndPr/>
    <w:sdtContent>
      <w:p w:rsidR="00260218" w:rsidRDefault="00260218">
        <w:pPr>
          <w:tabs>
            <w:tab w:val="center" w:pos="4536"/>
            <w:tab w:val="right" w:pos="9072"/>
          </w:tabs>
          <w:spacing w:before="20" w:after="20"/>
          <w:jc w:val="center"/>
          <w:rPr>
            <w:rFonts w:ascii="Times New Roman" w:hAnsi="Times New Roman" w:cs="Times New Roman"/>
            <w:sz w:val="14"/>
            <w:szCs w:val="14"/>
          </w:rPr>
        </w:pPr>
      </w:p>
      <w:p w:rsidR="00260218" w:rsidRDefault="000D4218">
        <w:pPr>
          <w:tabs>
            <w:tab w:val="center" w:pos="4536"/>
            <w:tab w:val="right" w:pos="9072"/>
          </w:tabs>
          <w:jc w:val="right"/>
        </w:pPr>
        <w:r>
          <w:rPr>
            <w:rFonts w:ascii="Times New Roman" w:hAnsi="Times New Roman" w:cs="Times New Roman"/>
            <w:sz w:val="16"/>
            <w:szCs w:val="16"/>
          </w:rPr>
          <w:t xml:space="preserve">Strona </w:t>
        </w:r>
        <w:r>
          <w:rPr>
            <w:rFonts w:ascii="Times New Roman" w:hAnsi="Times New Roman" w:cs="Times New Roman"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sz w:val="16"/>
            <w:szCs w:val="16"/>
          </w:rPr>
          <w:instrText>PAGE</w:instrText>
        </w:r>
        <w:r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7</w:t>
        </w:r>
        <w:r>
          <w:rPr>
            <w:rFonts w:ascii="Times New Roman" w:hAnsi="Times New Roman" w:cs="Times New Roman"/>
            <w:sz w:val="16"/>
            <w:szCs w:val="16"/>
          </w:rPr>
          <w:fldChar w:fldCharType="end"/>
        </w:r>
        <w:r>
          <w:rPr>
            <w:rFonts w:ascii="Times New Roman" w:hAnsi="Times New Roman" w:cs="Times New Roman"/>
            <w:sz w:val="16"/>
            <w:szCs w:val="16"/>
          </w:rPr>
          <w:t xml:space="preserve"> z </w:t>
        </w:r>
        <w:r>
          <w:rPr>
            <w:rFonts w:ascii="Times New Roman" w:hAnsi="Times New Roman" w:cs="Times New Roman"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sz w:val="16"/>
            <w:szCs w:val="16"/>
          </w:rPr>
          <w:instrText>NUMPAGES</w:instrText>
        </w:r>
        <w:r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7</w:t>
        </w:r>
        <w:r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260218" w:rsidRDefault="00260218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218" w:rsidRDefault="000D4218">
      <w:pPr>
        <w:spacing w:after="0" w:line="240" w:lineRule="auto"/>
      </w:pPr>
      <w:r>
        <w:separator/>
      </w:r>
    </w:p>
  </w:footnote>
  <w:footnote w:type="continuationSeparator" w:id="0">
    <w:p w:rsidR="000D4218" w:rsidRDefault="000D4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218" w:rsidRDefault="000D4218">
    <w:pPr>
      <w:jc w:val="center"/>
      <w:rPr>
        <w:sz w:val="18"/>
        <w:szCs w:val="18"/>
      </w:rPr>
    </w:pPr>
    <w:r>
      <w:rPr>
        <w:rFonts w:ascii="Times New Roman" w:eastAsia="Arial" w:hAnsi="Times New Roman" w:cs="Times New Roman"/>
        <w:bCs/>
        <w:i/>
        <w:iCs/>
        <w:sz w:val="18"/>
        <w:szCs w:val="18"/>
      </w:rPr>
      <w:t>Zakup w formie leasingu operacyjnego (z opcją wykupu) wraz z dostawą do siedziby Zamawiającego fabrycznie nowej koparko-ładowarki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D21"/>
    <w:multiLevelType w:val="multilevel"/>
    <w:tmpl w:val="D4A6695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086237"/>
    <w:multiLevelType w:val="multilevel"/>
    <w:tmpl w:val="4F247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2"/>
      </w:rPr>
    </w:lvl>
  </w:abstractNum>
  <w:abstractNum w:abstractNumId="2" w15:restartNumberingAfterBreak="0">
    <w:nsid w:val="166542ED"/>
    <w:multiLevelType w:val="multilevel"/>
    <w:tmpl w:val="92DED7F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410CE"/>
    <w:multiLevelType w:val="multilevel"/>
    <w:tmpl w:val="CA8008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3E3A55"/>
    <w:multiLevelType w:val="multilevel"/>
    <w:tmpl w:val="FDA0ACC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5359EA"/>
    <w:multiLevelType w:val="multilevel"/>
    <w:tmpl w:val="4E8494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9A7547"/>
    <w:multiLevelType w:val="multilevel"/>
    <w:tmpl w:val="114E58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EF47CED"/>
    <w:multiLevelType w:val="multilevel"/>
    <w:tmpl w:val="AB1CD90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A024AD"/>
    <w:multiLevelType w:val="multilevel"/>
    <w:tmpl w:val="5A62E6FC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sz w:val="22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084474"/>
    <w:multiLevelType w:val="multilevel"/>
    <w:tmpl w:val="70A015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F5A16"/>
    <w:multiLevelType w:val="multilevel"/>
    <w:tmpl w:val="C93A2C8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2685C"/>
    <w:multiLevelType w:val="multilevel"/>
    <w:tmpl w:val="9F9EDC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44408AD"/>
    <w:multiLevelType w:val="multilevel"/>
    <w:tmpl w:val="224063E4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3" w15:restartNumberingAfterBreak="0">
    <w:nsid w:val="54C0059D"/>
    <w:multiLevelType w:val="multilevel"/>
    <w:tmpl w:val="1050374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A374AAE"/>
    <w:multiLevelType w:val="multilevel"/>
    <w:tmpl w:val="F4FE48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E622C"/>
    <w:multiLevelType w:val="multilevel"/>
    <w:tmpl w:val="EACC57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60600475"/>
    <w:multiLevelType w:val="multilevel"/>
    <w:tmpl w:val="599657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i w:val="0"/>
        <w:sz w:val="22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4B710E5"/>
    <w:multiLevelType w:val="multilevel"/>
    <w:tmpl w:val="B762C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12C34"/>
    <w:multiLevelType w:val="multilevel"/>
    <w:tmpl w:val="1BF0218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color w:val="auto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6810ABC"/>
    <w:multiLevelType w:val="multilevel"/>
    <w:tmpl w:val="19BA65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786B6E16"/>
    <w:multiLevelType w:val="multilevel"/>
    <w:tmpl w:val="1786BB2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8"/>
  </w:num>
  <w:num w:numId="5">
    <w:abstractNumId w:val="8"/>
  </w:num>
  <w:num w:numId="6">
    <w:abstractNumId w:val="0"/>
  </w:num>
  <w:num w:numId="7">
    <w:abstractNumId w:val="13"/>
  </w:num>
  <w:num w:numId="8">
    <w:abstractNumId w:val="12"/>
  </w:num>
  <w:num w:numId="9">
    <w:abstractNumId w:val="11"/>
  </w:num>
  <w:num w:numId="10">
    <w:abstractNumId w:val="2"/>
  </w:num>
  <w:num w:numId="11">
    <w:abstractNumId w:val="9"/>
  </w:num>
  <w:num w:numId="12">
    <w:abstractNumId w:val="1"/>
  </w:num>
  <w:num w:numId="13">
    <w:abstractNumId w:val="17"/>
  </w:num>
  <w:num w:numId="14">
    <w:abstractNumId w:val="10"/>
  </w:num>
  <w:num w:numId="15">
    <w:abstractNumId w:val="7"/>
  </w:num>
  <w:num w:numId="16">
    <w:abstractNumId w:val="20"/>
  </w:num>
  <w:num w:numId="17">
    <w:abstractNumId w:val="15"/>
  </w:num>
  <w:num w:numId="18">
    <w:abstractNumId w:val="14"/>
  </w:num>
  <w:num w:numId="19">
    <w:abstractNumId w:val="6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218"/>
    <w:rsid w:val="000D4218"/>
    <w:rsid w:val="00260218"/>
    <w:rsid w:val="006C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1B89"/>
  <w15:docId w15:val="{576F744B-748C-4BBD-AA9F-B8C80B45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CAC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7CAC"/>
    <w:pPr>
      <w:keepNext/>
      <w:spacing w:after="0" w:line="240" w:lineRule="auto"/>
      <w:outlineLvl w:val="0"/>
    </w:pPr>
    <w:rPr>
      <w:rFonts w:ascii="TiepoloItcTEEBoo" w:eastAsia="Times New Roman" w:hAnsi="TiepoloItcTEEBoo" w:cs="Times New Roman"/>
      <w:b/>
      <w:color w:val="auto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27CAC"/>
    <w:pPr>
      <w:keepNext/>
      <w:spacing w:after="0" w:line="240" w:lineRule="auto"/>
      <w:jc w:val="center"/>
      <w:outlineLvl w:val="1"/>
    </w:pPr>
    <w:rPr>
      <w:rFonts w:ascii="TiepoloItcTEEBoo" w:eastAsia="Times New Roman" w:hAnsi="TiepoloItcTEEBoo" w:cs="Times New Roman"/>
      <w:color w:val="auto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27CAC"/>
    <w:pPr>
      <w:keepNext/>
      <w:spacing w:after="0" w:line="240" w:lineRule="auto"/>
      <w:jc w:val="center"/>
      <w:outlineLvl w:val="2"/>
    </w:pPr>
    <w:rPr>
      <w:rFonts w:ascii="TiepoloItcTEEBoo" w:eastAsia="Times New Roman" w:hAnsi="TiepoloItcTEEBoo" w:cs="Times New Roman"/>
      <w:b/>
      <w:bCs/>
      <w:color w:val="auto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27CAC"/>
    <w:pPr>
      <w:keepNext/>
      <w:spacing w:after="0" w:line="240" w:lineRule="auto"/>
      <w:jc w:val="center"/>
      <w:outlineLvl w:val="3"/>
    </w:pPr>
    <w:rPr>
      <w:rFonts w:ascii="TiepoloItcTEEBoo" w:eastAsia="Times New Roman" w:hAnsi="TiepoloItcTEEBoo" w:cs="Times New Roman"/>
      <w:b/>
      <w:bCs/>
      <w:color w:val="auto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27CAC"/>
  </w:style>
  <w:style w:type="character" w:customStyle="1" w:styleId="StopkaZnak">
    <w:name w:val="Stopka Znak"/>
    <w:basedOn w:val="Domylnaczcionkaakapitu"/>
    <w:link w:val="Stopka"/>
    <w:uiPriority w:val="99"/>
    <w:qFormat/>
    <w:rsid w:val="00127CA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7CA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127CAC"/>
    <w:rPr>
      <w:rFonts w:ascii="TiepoloItcTEEBoo" w:eastAsia="Times New Roman" w:hAnsi="TiepoloItcTEEBoo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127CAC"/>
    <w:rPr>
      <w:rFonts w:ascii="TiepoloItcTEEBoo" w:eastAsia="Times New Roman" w:hAnsi="TiepoloItcTEEBoo" w:cs="Times New Roman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127CAC"/>
    <w:rPr>
      <w:rFonts w:ascii="TiepoloItcTEEBoo" w:eastAsia="Times New Roman" w:hAnsi="TiepoloItcTEEBoo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127CAC"/>
    <w:rPr>
      <w:rFonts w:ascii="TiepoloItcTEEBoo" w:eastAsia="Times New Roman" w:hAnsi="TiepoloItcTEEBoo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127CA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127CA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127CA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27CAC"/>
    <w:rPr>
      <w:color w:val="00000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qFormat/>
    <w:rsid w:val="00127C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27CAC"/>
    <w:rPr>
      <w:rFonts w:ascii="TiepoloItcTEEBoo" w:eastAsia="Times New Roman" w:hAnsi="TiepoloItcTEEBoo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27CAC"/>
    <w:rPr>
      <w:rFonts w:ascii="TiepoloItcTEEBoo" w:eastAsia="Times New Roman" w:hAnsi="TiepoloItcTEEBoo" w:cs="Times New Roman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127CA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27C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127CAC"/>
    <w:rPr>
      <w:rFonts w:cs="Times New Roman"/>
      <w:vertAlign w:val="superscript"/>
    </w:rPr>
  </w:style>
  <w:style w:type="character" w:customStyle="1" w:styleId="Wyrnienie">
    <w:name w:val="Wyróżnienie"/>
    <w:basedOn w:val="Domylnaczcionkaakapitu"/>
    <w:uiPriority w:val="20"/>
    <w:qFormat/>
    <w:rsid w:val="000F50A4"/>
    <w:rPr>
      <w:i/>
      <w:iCs/>
    </w:rPr>
  </w:style>
  <w:style w:type="character" w:customStyle="1" w:styleId="czeinternetowe">
    <w:name w:val="Łącze internetowe"/>
    <w:uiPriority w:val="99"/>
    <w:unhideWhenUsed/>
    <w:rsid w:val="002D6D18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9708C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C42290"/>
    <w:rPr>
      <w:rFonts w:ascii="Calibri" w:eastAsia="Times New Roman" w:hAnsi="Calibri" w:cs="Times New Roman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27C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1"/>
    <w:uiPriority w:val="99"/>
    <w:semiHidden/>
    <w:rsid w:val="00127C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27C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7C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qFormat/>
    <w:rsid w:val="00127CAC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qFormat/>
    <w:rsid w:val="00127CAC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127CAC"/>
    <w:pPr>
      <w:spacing w:after="0" w:line="240" w:lineRule="auto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27CAC"/>
    <w:pPr>
      <w:spacing w:after="0" w:line="240" w:lineRule="auto"/>
      <w:ind w:left="420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qFormat/>
    <w:rsid w:val="00127CAC"/>
    <w:pPr>
      <w:spacing w:after="0" w:line="240" w:lineRule="auto"/>
      <w:ind w:left="342" w:hanging="342"/>
      <w:jc w:val="both"/>
    </w:pPr>
    <w:rPr>
      <w:rFonts w:ascii="TiepoloItcTEEBoo" w:eastAsia="Times New Roman" w:hAnsi="TiepoloItcTEEBoo" w:cs="Times New Roman"/>
      <w:color w:val="auto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qFormat/>
    <w:rsid w:val="00127CAC"/>
    <w:pPr>
      <w:spacing w:after="0" w:line="240" w:lineRule="auto"/>
      <w:ind w:left="360" w:hanging="360"/>
      <w:jc w:val="both"/>
    </w:pPr>
    <w:rPr>
      <w:rFonts w:ascii="TiepoloItcTEEBoo" w:eastAsia="Times New Roman" w:hAnsi="TiepoloItcTEEBoo" w:cs="Times New Roman"/>
      <w:color w:val="auto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127CAC"/>
    <w:pPr>
      <w:suppressLineNumbers/>
      <w:suppressAutoHyphens/>
      <w:spacing w:after="0" w:line="240" w:lineRule="auto"/>
    </w:pPr>
    <w:rPr>
      <w:rFonts w:ascii="TiepoloItcTEEBoo" w:eastAsia="Times New Roman" w:hAnsi="TiepoloItcTEEBoo" w:cs="Times New Roman"/>
      <w:color w:val="auto"/>
      <w:szCs w:val="20"/>
      <w:lang w:eastAsia="ar-SA"/>
    </w:rPr>
  </w:style>
  <w:style w:type="paragraph" w:styleId="HTML-wstpniesformatowany">
    <w:name w:val="HTML Preformatted"/>
    <w:basedOn w:val="Normalny"/>
    <w:uiPriority w:val="99"/>
    <w:semiHidden/>
    <w:qFormat/>
    <w:rsid w:val="00127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27CAC"/>
    <w:pPr>
      <w:ind w:left="720"/>
    </w:pPr>
    <w:rPr>
      <w:rFonts w:eastAsia="Times New Roman" w:cs="Times New Roman"/>
      <w:color w:val="auto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7CA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NormalnyGaramond">
    <w:name w:val="Normalny+Garamond"/>
    <w:basedOn w:val="Tekstpodstawowy3"/>
    <w:uiPriority w:val="99"/>
    <w:qFormat/>
    <w:rsid w:val="00127CAC"/>
    <w:pPr>
      <w:jc w:val="both"/>
    </w:pPr>
    <w:rPr>
      <w:rFonts w:ascii="Garamond" w:hAnsi="Garamond"/>
      <w:spacing w:val="20"/>
      <w:sz w:val="24"/>
      <w:szCs w:val="24"/>
    </w:rPr>
  </w:style>
  <w:style w:type="paragraph" w:customStyle="1" w:styleId="Standard">
    <w:name w:val="Standard"/>
    <w:uiPriority w:val="99"/>
    <w:qFormat/>
    <w:rsid w:val="00127CAC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DB7FE7"/>
    <w:pPr>
      <w:suppressAutoHyphens/>
      <w:textAlignment w:val="baseline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gwp14872f1cmsonormal">
    <w:name w:val="gwp14872f1c_msonormal"/>
    <w:basedOn w:val="Normalny"/>
    <w:qFormat/>
    <w:rsid w:val="00D76DE1"/>
    <w:pPr>
      <w:spacing w:beforeAutospacing="1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qFormat/>
    <w:rsid w:val="005F7FC9"/>
    <w:pPr>
      <w:widowControl w:val="0"/>
      <w:spacing w:after="0" w:line="240" w:lineRule="auto"/>
    </w:pPr>
    <w:rPr>
      <w:rFonts w:ascii="Arial" w:eastAsiaTheme="minorEastAsia" w:hAnsi="Arial" w:cs="Arial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@pkogrodzieniec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rga2tgnbygm2t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sha2tomzwgi4diltqmfyc4mrxha3tanbqg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sha2tomzwgi4dgltqmfyc4mrxha3tanbq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anzxgi3tcltqmfyc4mzxgu2dknjqg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61F7C-7C61-42D6-BF7D-23D63399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7</Pages>
  <Words>2480</Words>
  <Characters>14883</Characters>
  <Application>Microsoft Office Word</Application>
  <DocSecurity>0</DocSecurity>
  <Lines>124</Lines>
  <Paragraphs>34</Paragraphs>
  <ScaleCrop>false</ScaleCrop>
  <Company/>
  <LinksUpToDate>false</LinksUpToDate>
  <CharactersWithSpaces>17329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Kwoczała</dc:creator>
  <dc:description/>
  <cp:lastModifiedBy>virtu1</cp:lastModifiedBy>
  <cp:revision>80</cp:revision>
  <cp:lastPrinted>2021-10-27T10:24:00Z</cp:lastPrinted>
  <dcterms:created xsi:type="dcterms:W3CDTF">2021-05-17T09:21:00Z</dcterms:created>
  <dcterms:modified xsi:type="dcterms:W3CDTF">2021-11-19T06:49:00Z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