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/>
          <w:b/>
          <w:b/>
          <w:sz w:val="18"/>
        </w:rPr>
      </w:pPr>
      <w:r>
        <w:rPr>
          <w:rFonts w:eastAsia="Times New Roman" w:ascii="Times New Roman" w:hAnsi="Times New Roman"/>
          <w:b/>
          <w:sz w:val="18"/>
        </w:rPr>
        <w:t>Załącznik nr 5 do SWZ</w:t>
      </w:r>
    </w:p>
    <w:p>
      <w:pPr>
        <w:pStyle w:val="Normal"/>
        <w:ind w:left="5246" w:hanging="1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</w:r>
    </w:p>
    <w:p>
      <w:pPr>
        <w:pStyle w:val="Normal"/>
        <w:rPr>
          <w:rFonts w:ascii="Calibri" w:hAnsi="Calibri" w:eastAsia="Calibri" w:asciiTheme="minorHAnsi" w:eastAsiaTheme="minorHAnsi" w:hAnsiTheme="minorHAnsi"/>
        </w:rPr>
      </w:pPr>
      <w:r>
        <w:rPr>
          <w:rFonts w:eastAsia="Times New Roman" w:ascii="Times New Roman" w:hAnsi="Times New Roman"/>
          <w:b/>
          <w:sz w:val="20"/>
          <w:u w:val="single"/>
        </w:rPr>
        <w:t>ZP.</w:t>
      </w:r>
      <w:r>
        <w:rPr>
          <w:rFonts w:eastAsia="Times New Roman" w:ascii="Times New Roman" w:hAnsi="Times New Roman"/>
          <w:b/>
          <w:sz w:val="20"/>
          <w:u w:val="single"/>
        </w:rPr>
        <w:t>3</w:t>
      </w:r>
      <w:r>
        <w:rPr>
          <w:rFonts w:eastAsia="Times New Roman" w:ascii="Times New Roman" w:hAnsi="Times New Roman"/>
          <w:b/>
          <w:sz w:val="20"/>
          <w:u w:val="single"/>
        </w:rPr>
        <w:t>.2021</w:t>
      </w:r>
    </w:p>
    <w:p>
      <w:pPr>
        <w:pStyle w:val="Normal"/>
        <w:spacing w:lineRule="auto" w:line="276" w:before="0" w:after="0"/>
        <w:ind w:right="7906" w:hanging="0"/>
        <w:contextualSpacing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/>
        <w:ind w:left="10202" w:firstLine="418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ab/>
        <w:tab/>
        <w:tab/>
        <w:tab/>
        <w:t>Przedsiębiorstwo Komunalne Sp. z o.o.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  <w:lang w:eastAsia="pl-PL"/>
        </w:rPr>
        <w:tab/>
        <w:tab/>
        <w:tab/>
        <w:tab/>
        <w:tab/>
        <w:tab/>
        <w:tab/>
        <w:tab/>
        <w:t>ul. Słowackiego 11 B</w:t>
      </w:r>
    </w:p>
    <w:p>
      <w:pPr>
        <w:pStyle w:val="Normal"/>
        <w:spacing w:lineRule="auto" w:line="276"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  <w:tab/>
        <w:t>42-440 Ogrodzieniec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Cs w:val="20"/>
        </w:rPr>
      </w:pPr>
      <w:r>
        <w:rPr>
          <w:rFonts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/>
        <w:jc w:val="both"/>
        <w:rPr>
          <w:rFonts w:ascii="Times New Roman" w:hAnsi="Times New Roman" w:eastAsia="Verdana"/>
          <w:szCs w:val="20"/>
        </w:rPr>
      </w:pPr>
      <w:r>
        <w:rPr>
          <w:rFonts w:eastAsia="Verdana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eastAsia="Verdana"/>
          <w:szCs w:val="20"/>
        </w:rPr>
      </w:pPr>
      <w:r>
        <w:rPr>
          <w:rFonts w:eastAsia="Verdana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</w:rPr>
        <w:t>pełna nazwa/firma, adres, w zależności od podmiotu: NIP/PESEL, KRS/CEiDG</w:t>
      </w:r>
      <w:r>
        <w:rPr>
          <w:rFonts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reprezentowany przez:</w:t>
      </w:r>
    </w:p>
    <w:p>
      <w:pPr>
        <w:pStyle w:val="Normal"/>
        <w:spacing w:lineRule="auto" w:line="360"/>
        <w:jc w:val="both"/>
        <w:rPr>
          <w:rFonts w:ascii="Times New Roman" w:hAnsi="Times New Roman"/>
          <w:szCs w:val="20"/>
        </w:rPr>
      </w:pPr>
      <w:r>
        <w:rPr>
          <w:rFonts w:eastAsia="Verdana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</w:rPr>
        <w:t xml:space="preserve">WYKAZ </w:t>
      </w:r>
      <w:r>
        <w:rPr>
          <w:rFonts w:eastAsia="Calibri" w:cs="Times New Roman" w:ascii="Times New Roman" w:hAnsi="Times New Roman"/>
        </w:rPr>
        <w:t>DOSTAW</w:t>
      </w:r>
      <w:r>
        <w:rPr>
          <w:rFonts w:ascii="Times New Roman" w:hAnsi="Times New Roman"/>
        </w:rPr>
        <w:t xml:space="preserve"> WYKONANYCH, A W PRZYPADKU ŚWIADCZEŃ POWTARZAJĄCYCH SIĘ LUB CIĄGŁYCH RÓWNIEŻ WYKONYWANYCH, W OKRESIE OSTATNICH 3 LAT, A JEŻELI OKRES PROWADZENIA DZIAŁALNOŚCI JEST KRÓTSZY – W TYM OKRESIE</w:t>
      </w:r>
    </w:p>
    <w:p>
      <w:pPr>
        <w:pStyle w:val="NoSpacing"/>
        <w:spacing w:lineRule="auto" w:line="2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składany do postępowania na</w:t>
      </w:r>
    </w:p>
    <w:p>
      <w:pPr>
        <w:pStyle w:val="Normal"/>
        <w:spacing w:before="0" w:after="60"/>
        <w:jc w:val="center"/>
        <w:rPr>
          <w:sz w:val="22"/>
          <w:szCs w:val="22"/>
        </w:rPr>
      </w:pPr>
      <w:r>
        <w:rPr>
          <w:rFonts w:ascii="Times New Roman" w:hAnsi="Times New Roman"/>
          <w:b/>
          <w:bCs/>
          <w:i/>
          <w:sz w:val="22"/>
          <w:szCs w:val="22"/>
        </w:rPr>
        <w:t>„</w:t>
      </w:r>
      <w:r>
        <w:rPr>
          <w:rFonts w:eastAsia="Arial" w:cs="Times New Roman" w:ascii="Times New Roman" w:hAnsi="Times New Roman"/>
          <w:b/>
          <w:bCs/>
          <w:i/>
          <w:iCs/>
          <w:sz w:val="22"/>
          <w:szCs w:val="22"/>
        </w:rPr>
        <w:t>Zakup w formie leasingu operacyjnego (z opcją wykupu) wraz z dostawą do siedziby Zamawiającego fabrycznie nowej koparko-ładowarki</w:t>
      </w:r>
      <w:r>
        <w:rPr>
          <w:rFonts w:ascii="Times New Roman" w:hAnsi="Times New Roman"/>
          <w:b/>
          <w:bCs/>
          <w:i/>
          <w:sz w:val="22"/>
          <w:szCs w:val="22"/>
        </w:rPr>
        <w:t>”</w:t>
      </w:r>
    </w:p>
    <w:p>
      <w:pPr>
        <w:pStyle w:val="Normal"/>
        <w:jc w:val="center"/>
        <w:rPr>
          <w:rFonts w:ascii="Times New Roman" w:hAnsi="Times New Roman" w:eastAsia="Times New Roman"/>
          <w:i/>
          <w:i/>
        </w:rPr>
      </w:pPr>
      <w:r>
        <w:rPr>
          <w:rFonts w:eastAsia="Times New Roman" w:ascii="Times New Roman" w:hAnsi="Times New Roman"/>
          <w:i/>
        </w:rPr>
      </w:r>
    </w:p>
    <w:p>
      <w:pPr>
        <w:pStyle w:val="Normal"/>
        <w:spacing w:lineRule="auto" w:line="276" w:before="0" w:after="0"/>
        <w:ind w:firstLine="708"/>
        <w:contextualSpacing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ascii="Times New Roman" w:hAnsi="Times New Roman"/>
          <w:szCs w:val="24"/>
        </w:rPr>
        <w:t>Dotyczy wymogu Zamawiającego określonego w Dziale XV ust. 1 pkt 4 SWZ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112" w:type="dxa"/>
        <w:jc w:val="center"/>
        <w:tblInd w:w="0" w:type="dxa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763"/>
        <w:gridCol w:w="6651"/>
        <w:gridCol w:w="2494"/>
        <w:gridCol w:w="2555"/>
        <w:gridCol w:w="1649"/>
      </w:tblGrid>
      <w:tr>
        <w:trPr>
          <w:trHeight w:val="1368" w:hRule="exact"/>
          <w:cantSplit w:val="true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right="115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zamówienia, przedmiot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auto" w:line="276" w:before="12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18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  <w:br/>
              <w:t>dostawa została wykonana</w:t>
            </w:r>
          </w:p>
        </w:tc>
      </w:tr>
      <w:tr>
        <w:trPr>
          <w:trHeight w:val="636" w:hRule="atLeast"/>
          <w:cantSplit w:val="true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right="115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76" w:before="0" w:after="0"/>
              <w:contextualSpacing/>
              <w:rPr>
                <w:rFonts w:ascii="Times New Roman" w:hAnsi="Times New Roman" w:eastAsia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</w:tr>
      <w:tr>
        <w:trPr>
          <w:trHeight w:val="636" w:hRule="atLeast"/>
          <w:cantSplit w:val="true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ind w:right="115" w:hanging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Spacing"/>
              <w:spacing w:lineRule="auto" w:line="276" w:before="0" w:after="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pacing w:val="4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pacing w:val="4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76"/>
        <w:ind w:right="-2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bookmarkStart w:id="0" w:name="_GoBack"/>
      <w:bookmarkEnd w:id="0"/>
    </w:p>
    <w:p>
      <w:pPr>
        <w:pStyle w:val="Normal"/>
        <w:widowControl w:val="false"/>
        <w:tabs>
          <w:tab w:val="clear" w:pos="708"/>
          <w:tab w:val="left" w:pos="567" w:leader="none"/>
        </w:tabs>
        <w:spacing w:lineRule="auto" w:line="276"/>
        <w:ind w:right="-2" w:hanging="0"/>
        <w:jc w:val="both"/>
        <w:rPr/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Do wykazu należy załączyć dowody określające czy </w:t>
      </w:r>
      <w:r>
        <w:rPr>
          <w:rFonts w:eastAsia="Calibri" w:cs="Times New Roman" w:ascii="Times New Roman" w:hAnsi="Times New Roman"/>
          <w:b/>
          <w:sz w:val="20"/>
          <w:szCs w:val="20"/>
        </w:rPr>
        <w:t>dostawy</w:t>
      </w:r>
      <w:r>
        <w:rPr>
          <w:rFonts w:ascii="Times New Roman" w:hAnsi="Times New Roman"/>
          <w:b/>
          <w:sz w:val="20"/>
          <w:szCs w:val="20"/>
        </w:rPr>
        <w:t xml:space="preserve"> zostały wykonane lub są wykonywane należycie.</w:t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ind w:left="567" w:hanging="0"/>
        <w:contextualSpacing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</w:r>
    </w:p>
    <w:p>
      <w:pPr>
        <w:pStyle w:val="Normal"/>
        <w:ind w:left="9204" w:firstLine="708"/>
        <w:jc w:val="both"/>
        <w:rPr>
          <w:rFonts w:ascii="Times New Roman" w:hAnsi="Times New Roman" w:eastAsia="Times New Roman"/>
          <w:sz w:val="20"/>
        </w:rPr>
      </w:pPr>
      <w:r>
        <w:rPr>
          <w:rFonts w:eastAsia="Times New Roman" w:ascii="Times New Roman" w:hAnsi="Times New Roman"/>
          <w:sz w:val="20"/>
        </w:rPr>
        <w:t>……………</w:t>
      </w:r>
      <w:r>
        <w:rPr>
          <w:rFonts w:eastAsia="Times New Roman" w:ascii="Times New Roman" w:hAnsi="Times New Roman"/>
          <w:sz w:val="20"/>
        </w:rPr>
        <w:t xml:space="preserve">.……. </w:t>
      </w:r>
      <w:r>
        <w:rPr>
          <w:rFonts w:eastAsia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142" w:top="284" w:footer="366" w:bottom="42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Pstopka"/>
      <w:jc w:val="center"/>
      <w:rPr>
        <w:rFonts w:ascii="Times New Roman" w:hAnsi="Times New Roman" w:cs="Times New Roman"/>
        <w:color w:val="005023"/>
      </w:rPr>
    </w:pPr>
    <w:r>
      <w:rPr>
        <w:rFonts w:cs="Times New Roman" w:ascii="Times New Roman" w:hAnsi="Times New Roman"/>
        <w:color w:val="005023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60"/>
      <w:jc w:val="center"/>
      <w:rPr>
        <w:rFonts w:ascii="Times New Roman" w:hAnsi="Times New Roman" w:eastAsia="Arial"/>
        <w:bCs/>
        <w:i/>
        <w:i/>
        <w:iCs/>
        <w:sz w:val="20"/>
        <w:szCs w:val="20"/>
      </w:rPr>
    </w:pPr>
    <w:r>
      <w:rPr>
        <w:rFonts w:eastAsia="Arial" w:ascii="Times New Roman" w:hAnsi="Times New Roman"/>
        <w:bCs/>
        <w:i/>
        <w:iCs/>
        <w:sz w:val="20"/>
        <w:szCs w:val="20"/>
      </w:rPr>
    </w:r>
  </w:p>
  <w:p>
    <w:pPr>
      <w:pStyle w:val="Normal"/>
      <w:spacing w:before="0" w:after="200"/>
      <w:jc w:val="center"/>
      <w:rPr/>
    </w:pPr>
    <w:bookmarkStart w:id="1" w:name="__DdeLink__622_3497233241"/>
    <w:r>
      <w:rPr>
        <w:rFonts w:eastAsia="Arial" w:cs="Times New Roman" w:ascii="Times New Roman" w:hAnsi="Times New Roman"/>
        <w:bCs/>
        <w:i/>
        <w:iCs/>
        <w:sz w:val="18"/>
        <w:szCs w:val="18"/>
      </w:rPr>
      <w:t>Zakup w formie leasingu operacyjnego (z opcją wykupu) wraz z dostawą do siedziby Zamawiającego fabrycznie nowej koparko-ładowarki</w:t>
    </w:r>
    <w:bookmarkEnd w:id="1"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4b9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84b90"/>
    <w:rPr>
      <w:rFonts w:ascii="Times New Roman" w:hAnsi="Times New Roman" w:eastAsia="Times New Roman" w:cs="Times New Roman"/>
      <w:sz w:val="28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84b90"/>
    <w:rPr>
      <w:rFonts w:ascii="Times New Roman" w:hAnsi="Times New Roman" w:eastAsia="Times New Roman" w:cs="Times New Roman"/>
      <w:sz w:val="28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d84b90"/>
    <w:rPr>
      <w:rFonts w:ascii="Times New Roman" w:hAnsi="Times New Roman" w:eastAsia="Times New Roman" w:cs="Times New Roman"/>
      <w:sz w:val="24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84b90"/>
    <w:pPr>
      <w:jc w:val="both"/>
    </w:pPr>
    <w:rPr>
      <w:rFonts w:ascii="Times New Roman" w:hAnsi="Times New Roman" w:eastAsia="Times New Roman"/>
      <w:sz w:val="24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d84b90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eastAsia="Times New Roman"/>
      <w:sz w:val="28"/>
      <w:szCs w:val="20"/>
    </w:rPr>
  </w:style>
  <w:style w:type="paragraph" w:styleId="Gwka">
    <w:name w:val="Header"/>
    <w:basedOn w:val="Normal"/>
    <w:link w:val="NagwekZnak"/>
    <w:uiPriority w:val="99"/>
    <w:rsid w:val="00d84b90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eastAsia="Times New Roman"/>
      <w:sz w:val="28"/>
      <w:szCs w:val="20"/>
    </w:rPr>
  </w:style>
  <w:style w:type="paragraph" w:styleId="Ust" w:customStyle="1">
    <w:name w:val="ust"/>
    <w:qFormat/>
    <w:rsid w:val="00d84b90"/>
    <w:pPr>
      <w:widowControl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oSpacing">
    <w:name w:val="No Spacing"/>
    <w:qFormat/>
    <w:rsid w:val="00d84b9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Pstopka" w:customStyle="1">
    <w:name w:val="LP_stopka"/>
    <w:qFormat/>
    <w:rsid w:val="00d84b9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Calibri"/>
      <w:color w:val="auto"/>
      <w:kern w:val="0"/>
      <w:sz w:val="16"/>
      <w:szCs w:val="16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LibreOffice/6.3.2.2$Windows_x86 LibreOffice_project/98b30e735bda24bc04ab42594c85f7fd8be07b9c</Application>
  <Pages>2</Pages>
  <Words>154</Words>
  <Characters>1061</Characters>
  <CharactersWithSpaces>1227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2020-09-18T11:05:00Z</dcterms:created>
  <dc:creator>admin</dc:creator>
  <dc:description/>
  <dc:language>pl-PL</dc:language>
  <cp:lastModifiedBy/>
  <cp:lastPrinted>2020-09-29T07:53:00Z</cp:lastPrinted>
  <dcterms:modified xsi:type="dcterms:W3CDTF">2021-11-17T17:38:22Z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